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6C" w:rsidRPr="00134289" w:rsidRDefault="00C76D6C" w:rsidP="00C76D6C">
      <w:pPr>
        <w:widowControl/>
        <w:spacing w:line="580" w:lineRule="atLeast"/>
        <w:jc w:val="left"/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附件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2</w:t>
      </w: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：</w:t>
      </w:r>
    </w:p>
    <w:p w:rsidR="00C76D6C" w:rsidRPr="00134289" w:rsidRDefault="00C76D6C" w:rsidP="00C76D6C">
      <w:pPr>
        <w:widowControl/>
        <w:spacing w:line="580" w:lineRule="atLeast"/>
        <w:jc w:val="left"/>
        <w:rPr>
          <w:rFonts w:ascii="宋体" w:hAnsi="宋体" w:cs="宋体"/>
          <w:noProof/>
          <w:color w:val="3F3F3F"/>
          <w:kern w:val="0"/>
          <w:sz w:val="44"/>
          <w:szCs w:val="44"/>
        </w:rPr>
      </w:pPr>
    </w:p>
    <w:p w:rsidR="00C76D6C" w:rsidRPr="00134289" w:rsidRDefault="00C76D6C" w:rsidP="00C76D6C">
      <w:pPr>
        <w:widowControl/>
        <w:spacing w:line="580" w:lineRule="atLeast"/>
        <w:jc w:val="center"/>
        <w:rPr>
          <w:rFonts w:ascii="黑体" w:eastAsia="黑体" w:hAnsi="宋体" w:cs="宋体" w:hint="eastAsia"/>
          <w:b/>
          <w:noProof/>
          <w:color w:val="3F3F3F"/>
          <w:kern w:val="0"/>
          <w:sz w:val="44"/>
          <w:szCs w:val="44"/>
        </w:rPr>
      </w:pPr>
      <w:bookmarkStart w:id="0" w:name="_GoBack"/>
      <w:r w:rsidRPr="00134289">
        <w:rPr>
          <w:rFonts w:ascii="黑体" w:eastAsia="黑体" w:hAnsi="宋体" w:cs="宋体" w:hint="eastAsia"/>
          <w:b/>
          <w:noProof/>
          <w:color w:val="3F3F3F"/>
          <w:kern w:val="0"/>
          <w:sz w:val="44"/>
          <w:szCs w:val="44"/>
        </w:rPr>
        <w:t>公安机关录用人民警察体能测评实施规则</w:t>
      </w:r>
    </w:p>
    <w:bookmarkEnd w:id="0"/>
    <w:p w:rsidR="00C76D6C" w:rsidRPr="00134289" w:rsidRDefault="00C76D6C" w:rsidP="00C76D6C">
      <w:pPr>
        <w:widowControl/>
        <w:spacing w:line="580" w:lineRule="atLeast"/>
        <w:jc w:val="left"/>
        <w:rPr>
          <w:rFonts w:ascii="仿宋_GB2312" w:eastAsia="仿宋_GB2312" w:hAnsi="宋体" w:cs="宋体" w:hint="eastAsia"/>
          <w:noProof/>
          <w:color w:val="3F3F3F"/>
          <w:kern w:val="0"/>
          <w:sz w:val="24"/>
        </w:rPr>
      </w:pP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ascii="宋体" w:eastAsia="黑体" w:hAnsi="宋体" w:cs="宋体" w:hint="eastAsia"/>
          <w:noProof/>
          <w:color w:val="3F3F3F"/>
          <w:kern w:val="0"/>
          <w:sz w:val="30"/>
          <w:szCs w:val="30"/>
        </w:rPr>
      </w:pPr>
      <w:r w:rsidRPr="00134289">
        <w:rPr>
          <w:rFonts w:eastAsia="黑体" w:hAnsi="宋体" w:cs="宋体" w:hint="eastAsia"/>
          <w:noProof/>
          <w:color w:val="3F3F3F"/>
          <w:kern w:val="0"/>
          <w:sz w:val="30"/>
          <w:szCs w:val="30"/>
        </w:rPr>
        <w:t>一、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eastAsia="黑体"/>
            <w:noProof/>
            <w:color w:val="3F3F3F"/>
            <w:kern w:val="0"/>
            <w:sz w:val="30"/>
            <w:szCs w:val="30"/>
          </w:rPr>
          <w:t>10</w:t>
        </w:r>
        <w:r w:rsidRPr="00134289">
          <w:rPr>
            <w:rFonts w:eastAsia="黑体" w:hAnsi="宋体" w:cs="宋体" w:hint="eastAsia"/>
            <w:noProof/>
            <w:color w:val="3F3F3F"/>
            <w:kern w:val="0"/>
            <w:sz w:val="30"/>
            <w:szCs w:val="30"/>
          </w:rPr>
          <w:t>米</w:t>
        </w:r>
      </w:smartTag>
      <w:r w:rsidRPr="00134289">
        <w:rPr>
          <w:rFonts w:eastAsia="黑体"/>
          <w:noProof/>
          <w:color w:val="3F3F3F"/>
          <w:kern w:val="0"/>
          <w:sz w:val="30"/>
          <w:szCs w:val="30"/>
        </w:rPr>
        <w:t>×4</w:t>
      </w:r>
      <w:r w:rsidRPr="00134289">
        <w:rPr>
          <w:rFonts w:eastAsia="黑体" w:hAnsi="宋体" w:cs="宋体" w:hint="eastAsia"/>
          <w:noProof/>
          <w:color w:val="3F3F3F"/>
          <w:kern w:val="0"/>
          <w:sz w:val="30"/>
          <w:szCs w:val="30"/>
        </w:rPr>
        <w:t>往返跑</w:t>
      </w: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ascii="宋体" w:hAnsi="宋体" w:cs="宋体"/>
          <w:noProof/>
          <w:color w:val="3F3F3F"/>
          <w:kern w:val="0"/>
          <w:sz w:val="30"/>
          <w:szCs w:val="30"/>
        </w:rPr>
      </w:pP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noProof/>
            <w:color w:val="3F3F3F"/>
            <w:kern w:val="0"/>
            <w:sz w:val="30"/>
            <w:szCs w:val="30"/>
          </w:rPr>
          <w:t>10</w:t>
        </w:r>
        <w:r w:rsidRPr="00134289">
          <w:rPr>
            <w:rFonts w:eastAsia="仿宋_GB2312" w:hAnsi="宋体" w:cs="宋体" w:hint="eastAsia"/>
            <w:noProof/>
            <w:color w:val="3F3F3F"/>
            <w:kern w:val="0"/>
            <w:sz w:val="30"/>
            <w:szCs w:val="30"/>
          </w:rPr>
          <w:t>米</w:t>
        </w:r>
      </w:smartTag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长的直线跑道若干，在跑道的两端线（</w:t>
      </w:r>
      <w:r w:rsidRPr="00134289">
        <w:rPr>
          <w:noProof/>
          <w:color w:val="3F3F3F"/>
          <w:kern w:val="0"/>
          <w:sz w:val="30"/>
          <w:szCs w:val="30"/>
        </w:rPr>
        <w:t>S1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和</w:t>
      </w:r>
      <w:r w:rsidRPr="00134289">
        <w:rPr>
          <w:noProof/>
          <w:color w:val="3F3F3F"/>
          <w:kern w:val="0"/>
          <w:sz w:val="30"/>
          <w:szCs w:val="30"/>
        </w:rPr>
        <w:t>S2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noProof/>
            <w:color w:val="3F3F3F"/>
            <w:kern w:val="0"/>
            <w:sz w:val="30"/>
            <w:szCs w:val="30"/>
          </w:rPr>
          <w:t>30</w:t>
        </w:r>
        <w:r w:rsidRPr="00134289">
          <w:rPr>
            <w:rFonts w:eastAsia="仿宋_GB2312" w:hAnsi="宋体" w:cs="宋体" w:hint="eastAsia"/>
            <w:noProof/>
            <w:color w:val="3F3F3F"/>
            <w:kern w:val="0"/>
            <w:sz w:val="30"/>
            <w:szCs w:val="30"/>
          </w:rPr>
          <w:t>厘米</w:t>
        </w:r>
      </w:smartTag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处各划一条线（图</w:t>
      </w:r>
      <w:r w:rsidRPr="00134289">
        <w:rPr>
          <w:noProof/>
          <w:color w:val="3F3F3F"/>
          <w:kern w:val="0"/>
          <w:sz w:val="30"/>
          <w:szCs w:val="30"/>
        </w:rPr>
        <w:t>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noProof/>
            <w:color w:val="3F3F3F"/>
            <w:kern w:val="0"/>
            <w:sz w:val="30"/>
            <w:szCs w:val="30"/>
          </w:rPr>
          <w:t>5</w:t>
        </w:r>
        <w:r w:rsidRPr="00134289">
          <w:rPr>
            <w:rFonts w:eastAsia="仿宋_GB2312" w:hAnsi="宋体" w:cs="宋体" w:hint="eastAsia"/>
            <w:noProof/>
            <w:color w:val="3F3F3F"/>
            <w:kern w:val="0"/>
            <w:sz w:val="30"/>
            <w:szCs w:val="30"/>
          </w:rPr>
          <w:t>厘米</w:t>
        </w:r>
      </w:smartTag>
      <w:r w:rsidRPr="00134289">
        <w:rPr>
          <w:noProof/>
          <w:color w:val="3F3F3F"/>
          <w:kern w:val="0"/>
          <w:sz w:val="30"/>
          <w:szCs w:val="30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noProof/>
            <w:color w:val="3F3F3F"/>
            <w:kern w:val="0"/>
            <w:sz w:val="30"/>
            <w:szCs w:val="30"/>
          </w:rPr>
          <w:t>10</w:t>
        </w:r>
        <w:r w:rsidRPr="00134289">
          <w:rPr>
            <w:rFonts w:eastAsia="仿宋_GB2312" w:hAnsi="宋体" w:cs="宋体" w:hint="eastAsia"/>
            <w:noProof/>
            <w:color w:val="3F3F3F"/>
            <w:kern w:val="0"/>
            <w:sz w:val="30"/>
            <w:szCs w:val="30"/>
          </w:rPr>
          <w:t>厘米</w:t>
        </w:r>
      </w:smartTag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）每道</w:t>
      </w:r>
      <w:r w:rsidRPr="00134289">
        <w:rPr>
          <w:noProof/>
          <w:color w:val="3F3F3F"/>
          <w:kern w:val="0"/>
          <w:sz w:val="30"/>
          <w:szCs w:val="30"/>
        </w:rPr>
        <w:t>3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块，其中</w:t>
      </w:r>
      <w:r w:rsidRPr="00134289">
        <w:rPr>
          <w:noProof/>
          <w:color w:val="3F3F3F"/>
          <w:kern w:val="0"/>
          <w:sz w:val="30"/>
          <w:szCs w:val="30"/>
        </w:rPr>
        <w:t>2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块放在</w:t>
      </w:r>
      <w:r w:rsidRPr="00134289">
        <w:rPr>
          <w:noProof/>
          <w:color w:val="3F3F3F"/>
          <w:kern w:val="0"/>
          <w:sz w:val="30"/>
          <w:szCs w:val="30"/>
        </w:rPr>
        <w:t>S2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线外的横线上，一块放在</w:t>
      </w:r>
      <w:r w:rsidRPr="00134289">
        <w:rPr>
          <w:noProof/>
          <w:color w:val="3F3F3F"/>
          <w:kern w:val="0"/>
          <w:sz w:val="30"/>
          <w:szCs w:val="30"/>
        </w:rPr>
        <w:t>S1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线外的横线上。秒表若干块，使用前应进行校正。</w:t>
      </w: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ascii="宋体" w:hAnsi="宋体" w:cs="宋体"/>
          <w:noProof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测试方法：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受测试者用站立式起跑，听到发令后从</w:t>
      </w:r>
      <w:r w:rsidRPr="00134289">
        <w:rPr>
          <w:noProof/>
          <w:color w:val="3F3F3F"/>
          <w:kern w:val="0"/>
          <w:sz w:val="30"/>
          <w:szCs w:val="30"/>
        </w:rPr>
        <w:t>S1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线外起跑，当跑到</w:t>
      </w:r>
      <w:r w:rsidRPr="00134289">
        <w:rPr>
          <w:noProof/>
          <w:color w:val="3F3F3F"/>
          <w:kern w:val="0"/>
          <w:sz w:val="30"/>
          <w:szCs w:val="30"/>
        </w:rPr>
        <w:t>S2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线前面，用一只手拿起一木块随即往回跑，跑到</w:t>
      </w:r>
      <w:r w:rsidRPr="00134289">
        <w:rPr>
          <w:noProof/>
          <w:color w:val="3F3F3F"/>
          <w:kern w:val="0"/>
          <w:sz w:val="30"/>
          <w:szCs w:val="30"/>
        </w:rPr>
        <w:t>S1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线前时交换木块，再跑回</w:t>
      </w:r>
      <w:r w:rsidRPr="00134289">
        <w:rPr>
          <w:noProof/>
          <w:color w:val="3F3F3F"/>
          <w:kern w:val="0"/>
          <w:sz w:val="30"/>
          <w:szCs w:val="30"/>
        </w:rPr>
        <w:t>S2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交换另一木块，最后持木块冲出</w:t>
      </w:r>
      <w:r w:rsidRPr="00134289">
        <w:rPr>
          <w:noProof/>
          <w:color w:val="3F3F3F"/>
          <w:kern w:val="0"/>
          <w:sz w:val="30"/>
          <w:szCs w:val="30"/>
        </w:rPr>
        <w:t>S1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线，记录跑完全程的时间。记录以秒为单位，取一位小数，第二位小数非</w:t>
      </w: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“</w:t>
      </w:r>
      <w:r w:rsidRPr="00134289">
        <w:rPr>
          <w:noProof/>
          <w:color w:val="3F3F3F"/>
          <w:kern w:val="0"/>
          <w:sz w:val="30"/>
          <w:szCs w:val="30"/>
        </w:rPr>
        <w:t>0</w:t>
      </w: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”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时则进</w:t>
      </w:r>
      <w:r w:rsidRPr="00134289">
        <w:rPr>
          <w:noProof/>
          <w:color w:val="3F3F3F"/>
          <w:kern w:val="0"/>
          <w:sz w:val="30"/>
          <w:szCs w:val="30"/>
        </w:rPr>
        <w:t>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。</w:t>
      </w: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hint="eastAsia"/>
          <w:noProof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注意事项：当受测者取放木块时，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脚不要越过</w:t>
      </w:r>
      <w:r w:rsidRPr="00134289">
        <w:rPr>
          <w:noProof/>
          <w:color w:val="3F3F3F"/>
          <w:kern w:val="0"/>
          <w:sz w:val="30"/>
          <w:szCs w:val="30"/>
        </w:rPr>
        <w:t>S1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和</w:t>
      </w:r>
      <w:r w:rsidRPr="00134289">
        <w:rPr>
          <w:noProof/>
          <w:color w:val="3F3F3F"/>
          <w:kern w:val="0"/>
          <w:sz w:val="30"/>
          <w:szCs w:val="30"/>
        </w:rPr>
        <w:t>S2</w:t>
      </w:r>
      <w:r w:rsidRPr="00134289">
        <w:rPr>
          <w:rFonts w:eastAsia="仿宋_GB2312" w:hAnsi="宋体" w:cs="宋体" w:hint="eastAsia"/>
          <w:noProof/>
          <w:color w:val="3F3F3F"/>
          <w:kern w:val="0"/>
          <w:sz w:val="30"/>
          <w:szCs w:val="30"/>
        </w:rPr>
        <w:t>线。</w:t>
      </w:r>
      <w:r w:rsidRPr="00134289">
        <w:rPr>
          <w:noProof/>
          <w:color w:val="3F3F3F"/>
          <w:kern w:val="0"/>
          <w:sz w:val="30"/>
          <w:szCs w:val="30"/>
        </w:rPr>
        <w:t xml:space="preserve"> </w:t>
      </w:r>
    </w:p>
    <w:tbl>
      <w:tblPr>
        <w:tblW w:w="4340" w:type="dxa"/>
        <w:jc w:val="center"/>
        <w:tblLook w:val="0000" w:firstRow="0" w:lastRow="0" w:firstColumn="0" w:lastColumn="0" w:noHBand="0" w:noVBand="0"/>
      </w:tblPr>
      <w:tblGrid>
        <w:gridCol w:w="1080"/>
        <w:gridCol w:w="2140"/>
        <w:gridCol w:w="1120"/>
      </w:tblGrid>
      <w:tr w:rsidR="00C76D6C" w:rsidRPr="00134289" w:rsidTr="00C7238A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>S1</w:t>
            </w:r>
          </w:p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   S2</w:t>
            </w:r>
          </w:p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  <w:p w:rsidR="00C76D6C" w:rsidRPr="00134289" w:rsidRDefault="00C76D6C" w:rsidP="00C7238A">
            <w:pPr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  <w:p w:rsidR="00C76D6C" w:rsidRPr="00134289" w:rsidRDefault="00C76D6C" w:rsidP="00C7238A">
            <w:pPr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>←→</w:t>
            </w:r>
          </w:p>
          <w:p w:rsidR="00C76D6C" w:rsidRPr="00134289" w:rsidRDefault="00C76D6C" w:rsidP="00C7238A">
            <w:pPr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color w:val="3F3F3F"/>
                <w:kern w:val="0"/>
                <w:sz w:val="20"/>
                <w:szCs w:val="20"/>
              </w:rPr>
              <w:t>30</w:t>
            </w:r>
            <w:r w:rsidRPr="00134289">
              <w:rPr>
                <w:rFonts w:eastAsia="仿宋_GB2312" w:hAnsi="宋体" w:cs="宋体" w:hint="eastAsia"/>
                <w:color w:val="3F3F3F"/>
                <w:kern w:val="0"/>
                <w:sz w:val="20"/>
                <w:szCs w:val="20"/>
              </w:rPr>
              <w:t>厘米</w:t>
            </w:r>
          </w:p>
        </w:tc>
      </w:tr>
      <w:tr w:rsidR="00C76D6C" w:rsidRPr="00134289" w:rsidTr="00C7238A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</w:tr>
      <w:tr w:rsidR="00C76D6C" w:rsidRPr="00134289" w:rsidTr="00C7238A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</w:tr>
      <w:tr w:rsidR="00C76D6C" w:rsidRPr="00134289" w:rsidTr="00C7238A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</w:tr>
      <w:tr w:rsidR="00C76D6C" w:rsidRPr="00134289" w:rsidTr="00C7238A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  <w:r w:rsidRPr="00134289"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spacing w:line="200" w:lineRule="exact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</w:tr>
      <w:tr w:rsidR="00C76D6C" w:rsidRPr="00134289" w:rsidTr="00C7238A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0"/>
                <w:szCs w:val="20"/>
              </w:rPr>
            </w:pPr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0"/>
                <w:szCs w:val="20"/>
              </w:rPr>
              <w:t xml:space="preserve">     ←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4289">
                <w:rPr>
                  <w:rFonts w:ascii="仿宋_GB2312" w:eastAsia="仿宋_GB2312" w:hAnsi="宋体" w:cs="宋体" w:hint="eastAsia"/>
                  <w:color w:val="3F3F3F"/>
                  <w:kern w:val="0"/>
                  <w:sz w:val="20"/>
                  <w:szCs w:val="20"/>
                </w:rPr>
                <w:t>10米</w:t>
              </w:r>
            </w:smartTag>
            <w:r w:rsidRPr="00134289">
              <w:rPr>
                <w:rFonts w:ascii="仿宋_GB2312" w:eastAsia="仿宋_GB2312" w:hAnsi="宋体" w:cs="宋体" w:hint="eastAsia"/>
                <w:color w:val="3F3F3F"/>
                <w:kern w:val="0"/>
                <w:sz w:val="20"/>
                <w:szCs w:val="20"/>
              </w:rPr>
              <w:t xml:space="preserve">  →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D6C" w:rsidRPr="00134289" w:rsidRDefault="00C76D6C" w:rsidP="00C7238A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</w:tbl>
    <w:p w:rsidR="00C76D6C" w:rsidRPr="00134289" w:rsidRDefault="00C76D6C" w:rsidP="00C76D6C">
      <w:pPr>
        <w:widowControl/>
        <w:spacing w:line="580" w:lineRule="atLeast"/>
        <w:ind w:leftChars="228" w:left="3839" w:hangingChars="1400" w:hanging="3360"/>
        <w:jc w:val="left"/>
        <w:rPr>
          <w:rFonts w:eastAsia="黑体" w:hint="eastAsia"/>
          <w:noProof/>
          <w:color w:val="3F3F3F"/>
          <w:kern w:val="0"/>
          <w:sz w:val="24"/>
        </w:rPr>
      </w:pPr>
      <w:r>
        <w:rPr>
          <w:rFonts w:eastAsia="黑体"/>
          <w:noProof/>
          <w:color w:val="3F3F3F"/>
          <w:kern w:val="0"/>
          <w:sz w:val="24"/>
        </w:rPr>
        <w:t xml:space="preserve">  </w:t>
      </w:r>
      <w:r w:rsidRPr="00134289">
        <w:rPr>
          <w:rFonts w:eastAsia="黑体"/>
          <w:noProof/>
          <w:color w:val="3F3F3F"/>
          <w:kern w:val="0"/>
          <w:sz w:val="24"/>
        </w:rPr>
        <w:t xml:space="preserve">                </w:t>
      </w:r>
      <w:r>
        <w:rPr>
          <w:rFonts w:eastAsia="黑体"/>
          <w:noProof/>
          <w:color w:val="3F3F3F"/>
          <w:kern w:val="0"/>
          <w:sz w:val="24"/>
        </w:rPr>
        <w:t xml:space="preserve">                         </w:t>
      </w:r>
      <w:r w:rsidRPr="00134289">
        <w:rPr>
          <w:rFonts w:eastAsia="黑体"/>
          <w:noProof/>
          <w:color w:val="3F3F3F"/>
          <w:kern w:val="0"/>
          <w:sz w:val="24"/>
        </w:rPr>
        <w:t xml:space="preserve"> </w:t>
      </w:r>
      <w:r w:rsidRPr="00134289">
        <w:rPr>
          <w:rFonts w:eastAsia="黑体" w:hAnsi="宋体" w:cs="宋体" w:hint="eastAsia"/>
          <w:noProof/>
          <w:color w:val="3F3F3F"/>
          <w:kern w:val="0"/>
          <w:sz w:val="24"/>
        </w:rPr>
        <w:t>图</w:t>
      </w:r>
      <w:r w:rsidRPr="00134289">
        <w:rPr>
          <w:rFonts w:eastAsia="黑体"/>
          <w:noProof/>
          <w:color w:val="3F3F3F"/>
          <w:kern w:val="0"/>
          <w:sz w:val="24"/>
        </w:rPr>
        <w:t>1</w:t>
      </w: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ascii="黑体" w:eastAsia="黑体" w:hAnsi="宋体" w:cs="宋体" w:hint="eastAsia"/>
          <w:noProof/>
          <w:color w:val="3F3F3F"/>
          <w:kern w:val="0"/>
          <w:sz w:val="30"/>
          <w:szCs w:val="30"/>
        </w:rPr>
      </w:pPr>
      <w:r w:rsidRPr="00134289">
        <w:rPr>
          <w:rFonts w:ascii="黑体" w:eastAsia="黑体" w:hAnsi="宋体" w:cs="宋体" w:hint="eastAsia"/>
          <w:noProof/>
          <w:color w:val="3F3F3F"/>
          <w:kern w:val="0"/>
          <w:sz w:val="30"/>
          <w:szCs w:val="30"/>
        </w:rPr>
        <w:t>二、男子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ascii="黑体" w:eastAsia="黑体" w:hint="eastAsia"/>
            <w:noProof/>
            <w:color w:val="3F3F3F"/>
            <w:kern w:val="0"/>
            <w:sz w:val="30"/>
            <w:szCs w:val="30"/>
          </w:rPr>
          <w:t>1000</w:t>
        </w:r>
        <w:r w:rsidRPr="00134289">
          <w:rPr>
            <w:rFonts w:ascii="黑体" w:eastAsia="黑体" w:hAnsi="宋体" w:cs="宋体" w:hint="eastAsia"/>
            <w:noProof/>
            <w:color w:val="3F3F3F"/>
            <w:kern w:val="0"/>
            <w:sz w:val="30"/>
            <w:szCs w:val="30"/>
          </w:rPr>
          <w:t>米</w:t>
        </w:r>
      </w:smartTag>
      <w:r w:rsidRPr="00134289">
        <w:rPr>
          <w:rFonts w:ascii="黑体" w:eastAsia="黑体" w:hAnsi="宋体" w:cs="宋体" w:hint="eastAsia"/>
          <w:noProof/>
          <w:color w:val="3F3F3F"/>
          <w:kern w:val="0"/>
          <w:sz w:val="30"/>
          <w:szCs w:val="30"/>
        </w:rPr>
        <w:t>跑、女子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ascii="黑体" w:eastAsia="黑体" w:hint="eastAsia"/>
            <w:noProof/>
            <w:color w:val="3F3F3F"/>
            <w:kern w:val="0"/>
            <w:sz w:val="30"/>
            <w:szCs w:val="30"/>
          </w:rPr>
          <w:t>800</w:t>
        </w:r>
        <w:r w:rsidRPr="00134289">
          <w:rPr>
            <w:rFonts w:ascii="黑体" w:eastAsia="黑体" w:hAnsi="宋体" w:cs="宋体" w:hint="eastAsia"/>
            <w:noProof/>
            <w:color w:val="3F3F3F"/>
            <w:kern w:val="0"/>
            <w:sz w:val="30"/>
            <w:szCs w:val="30"/>
          </w:rPr>
          <w:t>米</w:t>
        </w:r>
      </w:smartTag>
      <w:r w:rsidRPr="00134289">
        <w:rPr>
          <w:rFonts w:ascii="黑体" w:eastAsia="黑体" w:hAnsi="宋体" w:cs="宋体" w:hint="eastAsia"/>
          <w:noProof/>
          <w:color w:val="3F3F3F"/>
          <w:kern w:val="0"/>
          <w:sz w:val="30"/>
          <w:szCs w:val="30"/>
        </w:rPr>
        <w:t>跑</w:t>
      </w: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ascii="仿宋_GB2312" w:eastAsia="仿宋_GB2312" w:hint="eastAsia"/>
            <w:noProof/>
            <w:color w:val="3F3F3F"/>
            <w:kern w:val="0"/>
            <w:sz w:val="30"/>
            <w:szCs w:val="30"/>
          </w:rPr>
          <w:t>400</w:t>
        </w:r>
        <w:r w:rsidRPr="00134289">
          <w:rPr>
            <w:rFonts w:ascii="仿宋_GB2312" w:eastAsia="仿宋_GB2312" w:hAnsi="宋体" w:cs="宋体" w:hint="eastAsia"/>
            <w:noProof/>
            <w:color w:val="3F3F3F"/>
            <w:kern w:val="0"/>
            <w:sz w:val="30"/>
            <w:szCs w:val="30"/>
          </w:rPr>
          <w:t>米</w:t>
        </w:r>
      </w:smartTag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田径跑道。地面平坦，地质不限。秒表若干块，使用前应进行校正。</w:t>
      </w:r>
    </w:p>
    <w:p w:rsidR="00C76D6C" w:rsidRPr="00134289" w:rsidRDefault="00C76D6C" w:rsidP="00C76D6C">
      <w:pPr>
        <w:widowControl/>
        <w:spacing w:line="580" w:lineRule="atLeast"/>
        <w:ind w:firstLineChars="200" w:firstLine="600"/>
        <w:jc w:val="left"/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测试方法：受测者分组测，每组不得少于</w:t>
      </w:r>
      <w:r w:rsidRPr="00134289">
        <w:rPr>
          <w:rFonts w:ascii="仿宋_GB2312" w:eastAsia="仿宋_GB2312" w:hint="eastAsia"/>
          <w:noProof/>
          <w:color w:val="3F3F3F"/>
          <w:kern w:val="0"/>
          <w:sz w:val="30"/>
          <w:szCs w:val="30"/>
        </w:rPr>
        <w:t>2</w:t>
      </w:r>
      <w:r w:rsidRPr="00134289">
        <w:rPr>
          <w:rFonts w:ascii="仿宋_GB2312" w:eastAsia="仿宋_GB2312" w:hAnsi="宋体" w:cs="宋体" w:hint="eastAsia"/>
          <w:noProof/>
          <w:color w:val="3F3F3F"/>
          <w:kern w:val="0"/>
          <w:sz w:val="30"/>
          <w:szCs w:val="30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C76D6C" w:rsidRPr="00134289" w:rsidRDefault="00C76D6C" w:rsidP="00C76D6C">
      <w:pPr>
        <w:widowControl/>
        <w:spacing w:line="580" w:lineRule="atLeast"/>
        <w:ind w:firstLine="660"/>
        <w:jc w:val="left"/>
        <w:rPr>
          <w:rFonts w:ascii="黑体" w:eastAsia="黑体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黑体" w:eastAsia="黑体" w:hAnsi="宋体" w:cs="宋体" w:hint="eastAsia"/>
          <w:color w:val="3F3F3F"/>
          <w:kern w:val="0"/>
          <w:sz w:val="30"/>
          <w:szCs w:val="30"/>
        </w:rPr>
        <w:t>三、纵跳摸高</w:t>
      </w:r>
    </w:p>
    <w:p w:rsidR="00C76D6C" w:rsidRPr="00134289" w:rsidRDefault="00C76D6C" w:rsidP="00C76D6C">
      <w:pPr>
        <w:widowControl/>
        <w:spacing w:line="580" w:lineRule="atLeast"/>
        <w:ind w:firstLine="660"/>
        <w:jc w:val="left"/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场地要求：通常在室内场地测试。如选择室外场地测试，需在天气状况许可的情况下进行，当天平均气温应在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15~</w:t>
      </w:r>
      <w:smartTag w:uri="urn:schemas-microsoft-com:office:smarttags" w:element="chmetcnv">
        <w:smartTagPr>
          <w:attr w:name="UnitName" w:val="摄氏度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ascii="仿宋_GB2312" w:eastAsia="仿宋_GB2312" w:hint="eastAsia"/>
            <w:color w:val="3F3F3F"/>
            <w:kern w:val="0"/>
            <w:sz w:val="30"/>
            <w:szCs w:val="30"/>
          </w:rPr>
          <w:t>35</w:t>
        </w:r>
        <w:r w:rsidRPr="00134289">
          <w:rPr>
            <w:rFonts w:ascii="仿宋_GB2312" w:eastAsia="仿宋_GB2312" w:hAnsi="宋体" w:cs="宋体" w:hint="eastAsia"/>
            <w:color w:val="3F3F3F"/>
            <w:kern w:val="0"/>
            <w:sz w:val="30"/>
            <w:szCs w:val="30"/>
          </w:rPr>
          <w:t>摄氏度</w:t>
        </w:r>
      </w:smartTag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之间，无太阳直射、风力不超过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3</w:t>
      </w: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级。</w:t>
      </w:r>
    </w:p>
    <w:p w:rsidR="00C76D6C" w:rsidRPr="00134289" w:rsidRDefault="00C76D6C" w:rsidP="00C76D6C">
      <w:pPr>
        <w:widowControl/>
        <w:spacing w:line="580" w:lineRule="atLeast"/>
        <w:ind w:firstLine="660"/>
        <w:jc w:val="left"/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C76D6C" w:rsidRPr="00134289" w:rsidRDefault="00C76D6C" w:rsidP="00C76D6C">
      <w:pPr>
        <w:widowControl/>
        <w:spacing w:line="580" w:lineRule="atLeast"/>
        <w:ind w:firstLine="660"/>
        <w:jc w:val="left"/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</w:pP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注意事项：（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1</w:t>
      </w: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）起跳时，受测者双腿不能移动或有垫步动作；（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2</w:t>
      </w: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）受测者指甲不得超过指尖</w:t>
      </w:r>
      <w:smartTag w:uri="urn:schemas-microsoft-com:office:smarttags" w:element="chmetcnv">
        <w:smartTagPr>
          <w:attr w:name="UnitName" w:val="厘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ascii="仿宋_GB2312" w:eastAsia="仿宋_GB2312" w:hint="eastAsia"/>
            <w:color w:val="3F3F3F"/>
            <w:kern w:val="0"/>
            <w:sz w:val="30"/>
            <w:szCs w:val="30"/>
          </w:rPr>
          <w:t>0.3</w:t>
        </w:r>
        <w:r w:rsidRPr="00134289">
          <w:rPr>
            <w:rFonts w:ascii="仿宋_GB2312" w:eastAsia="仿宋_GB2312" w:hAnsi="宋体" w:cs="宋体" w:hint="eastAsia"/>
            <w:color w:val="3F3F3F"/>
            <w:kern w:val="0"/>
            <w:sz w:val="30"/>
            <w:szCs w:val="30"/>
          </w:rPr>
          <w:t>厘米</w:t>
        </w:r>
      </w:smartTag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；（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3</w:t>
      </w: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）受测者徒手触摸，不得带手套等其他物品；（</w:t>
      </w:r>
      <w:r w:rsidRPr="00134289">
        <w:rPr>
          <w:rFonts w:ascii="仿宋_GB2312" w:eastAsia="仿宋_GB2312" w:hint="eastAsia"/>
          <w:color w:val="3F3F3F"/>
          <w:kern w:val="0"/>
          <w:sz w:val="30"/>
          <w:szCs w:val="30"/>
        </w:rPr>
        <w:t>4</w:t>
      </w:r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）受测者统一采用赤脚（可穿袜子）起跳，起跳处铺垫不超过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34289">
          <w:rPr>
            <w:rFonts w:ascii="仿宋_GB2312" w:eastAsia="仿宋_GB2312" w:hint="eastAsia"/>
            <w:color w:val="3F3F3F"/>
            <w:kern w:val="0"/>
            <w:sz w:val="30"/>
            <w:szCs w:val="30"/>
          </w:rPr>
          <w:t>2</w:t>
        </w:r>
        <w:r w:rsidRPr="00134289">
          <w:rPr>
            <w:rFonts w:ascii="仿宋_GB2312" w:eastAsia="仿宋_GB2312" w:hAnsi="宋体" w:cs="宋体" w:hint="eastAsia"/>
            <w:color w:val="3F3F3F"/>
            <w:kern w:val="0"/>
            <w:sz w:val="30"/>
            <w:szCs w:val="30"/>
          </w:rPr>
          <w:t>厘米</w:t>
        </w:r>
      </w:smartTag>
      <w:r w:rsidRPr="0013428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的硬质无弹性垫子。</w:t>
      </w:r>
    </w:p>
    <w:p w:rsidR="00C76D6C" w:rsidRPr="00134289" w:rsidRDefault="00C76D6C" w:rsidP="00C76D6C">
      <w:pPr>
        <w:rPr>
          <w:rFonts w:ascii="仿宋_GB2312" w:eastAsia="仿宋_GB2312" w:hint="eastAsia"/>
          <w:sz w:val="30"/>
          <w:szCs w:val="30"/>
        </w:rPr>
      </w:pPr>
    </w:p>
    <w:p w:rsidR="009C4F6D" w:rsidRPr="00C76D6C" w:rsidRDefault="009C4F6D"/>
    <w:sectPr w:rsidR="009C4F6D" w:rsidRPr="00C7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6C"/>
    <w:rsid w:val="009C4F6D"/>
    <w:rsid w:val="00C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D6B3D-83AA-46A7-BD26-5966D80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2020-06-28T11:44:00Z</dcterms:created>
  <dcterms:modified xsi:type="dcterms:W3CDTF">2020-06-28T11:44:00Z</dcterms:modified>
</cp:coreProperties>
</file>