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156" w:beforeLines="50" w:beforeAutospacing="0" w:after="150" w:afterAutospacing="0" w:line="360" w:lineRule="auto"/>
        <w:jc w:val="center"/>
        <w:rPr>
          <w:rFonts w:ascii="Arial" w:hAnsi="Arial" w:cs="Arial"/>
          <w:color w:val="000000"/>
          <w:sz w:val="23"/>
          <w:szCs w:val="23"/>
        </w:rPr>
      </w:pPr>
      <w:r>
        <w:rPr>
          <w:rStyle w:val="8"/>
          <w:rFonts w:ascii="Arial" w:hAnsi="Arial" w:cs="Arial"/>
          <w:color w:val="000000"/>
          <w:sz w:val="27"/>
          <w:szCs w:val="27"/>
        </w:rPr>
        <w:t>闵行区20</w:t>
      </w:r>
      <w:r>
        <w:rPr>
          <w:rStyle w:val="8"/>
          <w:rFonts w:hint="eastAsia" w:ascii="Arial" w:hAnsi="Arial" w:cs="Arial"/>
          <w:color w:val="000000"/>
          <w:sz w:val="27"/>
          <w:szCs w:val="27"/>
          <w:lang w:val="en-US" w:eastAsia="zh-CN"/>
        </w:rPr>
        <w:t>20</w:t>
      </w:r>
      <w:r>
        <w:rPr>
          <w:rStyle w:val="8"/>
          <w:rFonts w:ascii="Arial" w:hAnsi="Arial" w:cs="Arial"/>
          <w:color w:val="000000"/>
          <w:sz w:val="27"/>
          <w:szCs w:val="27"/>
        </w:rPr>
        <w:t>年下半年事业单位招聘公告</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　　根据《上海市事业单位公开招聘人员办法》（沪人社</w:t>
      </w:r>
      <w:r>
        <w:rPr>
          <w:rFonts w:hint="eastAsia" w:ascii="Arial" w:hAnsi="Arial" w:cs="Arial"/>
          <w:color w:val="000000"/>
          <w:sz w:val="23"/>
          <w:szCs w:val="23"/>
        </w:rPr>
        <w:t>规</w:t>
      </w:r>
      <w:r>
        <w:rPr>
          <w:rFonts w:ascii="Arial" w:hAnsi="Arial" w:cs="Arial"/>
          <w:color w:val="000000"/>
          <w:sz w:val="23"/>
          <w:szCs w:val="23"/>
        </w:rPr>
        <w:t>〔2019〕15号）及《关于深化简政放权优化事业单位人事管理有关工作的通知(试行)》（沪人社规〔2017〕6号），按照公开、平等、竞争、择优的原则，闵行区部分事业单位面向社会公开招聘一批工作人员。</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Style w:val="8"/>
          <w:rFonts w:ascii="Arial" w:hAnsi="Arial" w:cs="Arial"/>
          <w:color w:val="000000"/>
          <w:sz w:val="23"/>
          <w:szCs w:val="23"/>
        </w:rPr>
        <w:t>一、招聘对象和条件</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1、具有中华人民共和国国籍，遵守宪法和法律，具有良好的品行。</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2、具备招聘单位规定的岗位聘用要求、资格条件、工作能力和身体条件。</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　　各招聘单位具体的岗位聘用要求、资格条件等，详见《上海市闵行区20</w:t>
      </w:r>
      <w:r>
        <w:rPr>
          <w:rFonts w:hint="eastAsia" w:ascii="Arial" w:hAnsi="Arial" w:cs="Arial"/>
          <w:color w:val="000000"/>
          <w:sz w:val="23"/>
          <w:szCs w:val="23"/>
          <w:lang w:val="en-US" w:eastAsia="zh-CN"/>
        </w:rPr>
        <w:t>20</w:t>
      </w:r>
      <w:r>
        <w:rPr>
          <w:rFonts w:ascii="Arial" w:hAnsi="Arial" w:cs="Arial"/>
          <w:color w:val="000000"/>
          <w:sz w:val="23"/>
          <w:szCs w:val="23"/>
        </w:rPr>
        <w:t>年下半年事业单位公开招聘岗位简章》（以下简称《招聘简章》）。</w:t>
      </w:r>
      <w:r>
        <w:rPr>
          <w:rFonts w:hint="eastAsia" w:ascii="Arial" w:hAnsi="Arial" w:cs="Arial"/>
          <w:color w:val="000000"/>
          <w:sz w:val="23"/>
          <w:szCs w:val="23"/>
        </w:rPr>
        <w:t>《招聘简章》通过上海市闵行区人民政府网站人社局板块（http://www.shmh.gov.cn/shmh/rsj/index.html）公告栏向社会发布。</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3、本次报名招聘对象为：已经参加过由上海市职业能力考试院于20</w:t>
      </w:r>
      <w:r>
        <w:rPr>
          <w:rFonts w:hint="eastAsia" w:ascii="Arial" w:hAnsi="Arial" w:cs="Arial"/>
          <w:color w:val="000000"/>
          <w:sz w:val="23"/>
          <w:szCs w:val="23"/>
          <w:lang w:val="en-US" w:eastAsia="zh-CN"/>
        </w:rPr>
        <w:t>20</w:t>
      </w:r>
      <w:r>
        <w:rPr>
          <w:rFonts w:ascii="Arial" w:hAnsi="Arial" w:cs="Arial"/>
          <w:color w:val="000000"/>
          <w:sz w:val="23"/>
          <w:szCs w:val="23"/>
        </w:rPr>
        <w:t>年</w:t>
      </w:r>
      <w:r>
        <w:rPr>
          <w:rFonts w:hint="eastAsia" w:ascii="Arial" w:hAnsi="Arial" w:cs="Arial"/>
          <w:color w:val="000000"/>
          <w:sz w:val="23"/>
          <w:szCs w:val="23"/>
          <w:lang w:val="en-US" w:eastAsia="zh-CN"/>
        </w:rPr>
        <w:t>8</w:t>
      </w:r>
      <w:r>
        <w:rPr>
          <w:rFonts w:ascii="Arial" w:hAnsi="Arial" w:cs="Arial"/>
          <w:color w:val="000000"/>
          <w:sz w:val="23"/>
          <w:szCs w:val="23"/>
        </w:rPr>
        <w:t>月</w:t>
      </w:r>
      <w:r>
        <w:rPr>
          <w:rFonts w:hint="eastAsia" w:ascii="Arial" w:hAnsi="Arial" w:cs="Arial"/>
          <w:color w:val="000000"/>
          <w:sz w:val="23"/>
          <w:szCs w:val="23"/>
          <w:lang w:val="en-US" w:eastAsia="zh-CN"/>
        </w:rPr>
        <w:t>15</w:t>
      </w:r>
      <w:r>
        <w:rPr>
          <w:rFonts w:ascii="Arial" w:hAnsi="Arial" w:cs="Arial"/>
          <w:color w:val="000000"/>
          <w:sz w:val="23"/>
          <w:szCs w:val="23"/>
        </w:rPr>
        <w:t>日组织的上海市事业单位公开招聘集中笔试</w:t>
      </w:r>
      <w:r>
        <w:rPr>
          <w:rFonts w:hint="eastAsia" w:ascii="Arial" w:hAnsi="Arial" w:cs="Arial"/>
          <w:color w:val="000000"/>
          <w:sz w:val="23"/>
          <w:szCs w:val="23"/>
        </w:rPr>
        <w:t>（含职业能力</w:t>
      </w:r>
      <w:r>
        <w:rPr>
          <w:rFonts w:ascii="Arial" w:hAnsi="Arial" w:cs="Arial"/>
          <w:color w:val="000000"/>
          <w:sz w:val="23"/>
          <w:szCs w:val="23"/>
        </w:rPr>
        <w:t>倾向和综合应用能力</w:t>
      </w:r>
      <w:r>
        <w:rPr>
          <w:rFonts w:hint="eastAsia" w:ascii="Arial" w:hAnsi="Arial" w:cs="Arial"/>
          <w:color w:val="000000"/>
          <w:sz w:val="23"/>
          <w:szCs w:val="23"/>
        </w:rPr>
        <w:t>二门</w:t>
      </w:r>
      <w:r>
        <w:rPr>
          <w:rFonts w:ascii="Arial" w:hAnsi="Arial" w:cs="Arial"/>
          <w:color w:val="000000"/>
          <w:sz w:val="23"/>
          <w:szCs w:val="23"/>
        </w:rPr>
        <w:t>成绩），且未被事业单位录用。（部分岗位要求达到全市平均成绩</w:t>
      </w:r>
      <w:r>
        <w:rPr>
          <w:rFonts w:hint="eastAsia" w:ascii="Arial" w:hAnsi="Arial" w:cs="Arial"/>
          <w:color w:val="000000"/>
          <w:sz w:val="23"/>
          <w:szCs w:val="23"/>
          <w:lang w:val="en-US" w:eastAsia="zh-CN"/>
        </w:rPr>
        <w:t>116.4</w:t>
      </w:r>
      <w:r>
        <w:rPr>
          <w:rFonts w:ascii="Arial" w:hAnsi="Arial" w:cs="Arial"/>
          <w:color w:val="000000"/>
          <w:sz w:val="23"/>
          <w:szCs w:val="23"/>
        </w:rPr>
        <w:t>分，具体以《招聘简章》中要求为准。）</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4、考生年龄40岁及以下，指出生年月在19</w:t>
      </w:r>
      <w:r>
        <w:rPr>
          <w:rFonts w:hint="eastAsia" w:ascii="Arial" w:hAnsi="Arial" w:cs="Arial"/>
          <w:color w:val="000000"/>
          <w:sz w:val="23"/>
          <w:szCs w:val="23"/>
          <w:lang w:val="en-US" w:eastAsia="zh-CN"/>
        </w:rPr>
        <w:t>80</w:t>
      </w:r>
      <w:r>
        <w:rPr>
          <w:rFonts w:ascii="Arial" w:hAnsi="Arial" w:cs="Arial"/>
          <w:color w:val="000000"/>
          <w:sz w:val="23"/>
          <w:szCs w:val="23"/>
        </w:rPr>
        <w:t>年1月1日以后；35岁及以下，指出生年月在19</w:t>
      </w:r>
      <w:r>
        <w:rPr>
          <w:rFonts w:hint="eastAsia" w:ascii="Arial" w:hAnsi="Arial" w:cs="Arial"/>
          <w:color w:val="000000"/>
          <w:sz w:val="23"/>
          <w:szCs w:val="23"/>
          <w:lang w:val="en-US" w:eastAsia="zh-CN"/>
        </w:rPr>
        <w:t>85</w:t>
      </w:r>
      <w:r>
        <w:rPr>
          <w:rFonts w:ascii="Arial" w:hAnsi="Arial" w:cs="Arial"/>
          <w:color w:val="000000"/>
          <w:sz w:val="23"/>
          <w:szCs w:val="23"/>
        </w:rPr>
        <w:t>年1月1日以后；30岁及以下，指出生年月在19</w:t>
      </w:r>
      <w:r>
        <w:rPr>
          <w:rFonts w:hint="eastAsia" w:ascii="Arial" w:hAnsi="Arial" w:cs="Arial"/>
          <w:color w:val="000000"/>
          <w:sz w:val="23"/>
          <w:szCs w:val="23"/>
          <w:lang w:val="en-US" w:eastAsia="zh-CN"/>
        </w:rPr>
        <w:t>90</w:t>
      </w:r>
      <w:r>
        <w:rPr>
          <w:rFonts w:ascii="Arial" w:hAnsi="Arial" w:cs="Arial"/>
          <w:color w:val="000000"/>
          <w:sz w:val="23"/>
          <w:szCs w:val="23"/>
        </w:rPr>
        <w:t>年1月1日以后。</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5、“考生身份”分为“应届”和“非应届”两大类，其中，“应届</w:t>
      </w:r>
      <w:r>
        <w:rPr>
          <w:rFonts w:hint="eastAsia" w:ascii="Arial" w:hAnsi="Arial" w:cs="Arial"/>
          <w:color w:val="000000"/>
          <w:sz w:val="23"/>
          <w:szCs w:val="23"/>
          <w:lang w:eastAsia="zh-CN"/>
        </w:rPr>
        <w:t>毕业生</w:t>
      </w:r>
      <w:r>
        <w:rPr>
          <w:rFonts w:ascii="Arial" w:hAnsi="Arial" w:cs="Arial"/>
          <w:color w:val="000000"/>
          <w:sz w:val="23"/>
          <w:szCs w:val="23"/>
        </w:rPr>
        <w:t>”是指于20</w:t>
      </w:r>
      <w:r>
        <w:rPr>
          <w:rFonts w:hint="eastAsia" w:ascii="Arial" w:hAnsi="Arial" w:cs="Arial"/>
          <w:color w:val="000000"/>
          <w:sz w:val="23"/>
          <w:szCs w:val="23"/>
          <w:lang w:val="en-US" w:eastAsia="zh-CN"/>
        </w:rPr>
        <w:t>20</w:t>
      </w:r>
      <w:r>
        <w:rPr>
          <w:rFonts w:ascii="Arial" w:hAnsi="Arial" w:cs="Arial"/>
          <w:color w:val="000000"/>
          <w:sz w:val="23"/>
          <w:szCs w:val="23"/>
        </w:rPr>
        <w:t>年毕业于全日制普通高等院校</w:t>
      </w:r>
      <w:r>
        <w:rPr>
          <w:rFonts w:hint="eastAsia" w:ascii="Arial" w:hAnsi="Arial" w:cs="Arial"/>
          <w:color w:val="000000"/>
          <w:sz w:val="23"/>
          <w:szCs w:val="23"/>
          <w:lang w:eastAsia="zh-CN"/>
        </w:rPr>
        <w:t>且从未就业和缴纳过社会保险</w:t>
      </w:r>
      <w:r>
        <w:rPr>
          <w:rFonts w:ascii="Arial" w:hAnsi="Arial" w:cs="Arial"/>
          <w:color w:val="000000"/>
          <w:sz w:val="23"/>
          <w:szCs w:val="23"/>
        </w:rPr>
        <w:t>的学生。“非应届</w:t>
      </w:r>
      <w:r>
        <w:rPr>
          <w:rFonts w:hint="eastAsia" w:ascii="Arial" w:hAnsi="Arial" w:cs="Arial"/>
          <w:color w:val="000000"/>
          <w:sz w:val="23"/>
          <w:szCs w:val="23"/>
          <w:lang w:eastAsia="zh-CN"/>
        </w:rPr>
        <w:t>毕业生</w:t>
      </w:r>
      <w:r>
        <w:rPr>
          <w:rFonts w:ascii="Arial" w:hAnsi="Arial" w:cs="Arial"/>
          <w:color w:val="000000"/>
          <w:sz w:val="23"/>
          <w:szCs w:val="23"/>
        </w:rPr>
        <w:t>”是指除应届毕业生以外的考生，包括在职人员、待业人员等。</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6、外省市社会人员（非应届毕业人员），须持有上海市居住证一年以上（在有效期内，不含上海市临时居住证）。计算截止时间为20</w:t>
      </w:r>
      <w:r>
        <w:rPr>
          <w:rFonts w:hint="eastAsia" w:ascii="Arial" w:hAnsi="Arial" w:cs="Arial"/>
          <w:color w:val="000000"/>
          <w:sz w:val="23"/>
          <w:szCs w:val="23"/>
          <w:lang w:val="en-US" w:eastAsia="zh-CN"/>
        </w:rPr>
        <w:t>20</w:t>
      </w:r>
      <w:r>
        <w:rPr>
          <w:rFonts w:ascii="Arial" w:hAnsi="Arial" w:cs="Arial"/>
          <w:color w:val="000000"/>
          <w:sz w:val="23"/>
          <w:szCs w:val="23"/>
        </w:rPr>
        <w:t>年12月31日。</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7、工作年限计算截止时间为20</w:t>
      </w:r>
      <w:r>
        <w:rPr>
          <w:rFonts w:hint="eastAsia" w:ascii="Arial" w:hAnsi="Arial" w:cs="Arial"/>
          <w:color w:val="000000"/>
          <w:sz w:val="23"/>
          <w:szCs w:val="23"/>
          <w:lang w:val="en-US" w:eastAsia="zh-CN"/>
        </w:rPr>
        <w:t>20</w:t>
      </w:r>
      <w:r>
        <w:rPr>
          <w:rFonts w:ascii="Arial" w:hAnsi="Arial" w:cs="Arial"/>
          <w:color w:val="000000"/>
          <w:sz w:val="23"/>
          <w:szCs w:val="23"/>
        </w:rPr>
        <w:t>年12月31日。</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Style w:val="8"/>
          <w:rFonts w:ascii="Arial" w:hAnsi="Arial" w:cs="Arial"/>
          <w:color w:val="000000"/>
          <w:sz w:val="23"/>
          <w:szCs w:val="23"/>
        </w:rPr>
        <w:t>二、报名时间和方式</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1、报名方式：本次考试采取网上报名的方式进行，直接登录http://www.ecloudexam.com进行报名。网上报名结束以后，笔试分数从高到低进行排序，按照1:3的面试比例，确定进入面试的人选。报考人员报名前应准备好符合要求的电子照片。电子照片须为本人近期免冠正面证件照，要求清晰，亮度足够，jpg格式，高度105至210像素内，宽度75至150像素内，大小50KB以下。</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2、报名时间：20</w:t>
      </w:r>
      <w:r>
        <w:rPr>
          <w:rFonts w:hint="eastAsia" w:ascii="Arial" w:hAnsi="Arial" w:cs="Arial"/>
          <w:color w:val="000000"/>
          <w:sz w:val="23"/>
          <w:szCs w:val="23"/>
          <w:lang w:val="en-US" w:eastAsia="zh-CN"/>
        </w:rPr>
        <w:t>20</w:t>
      </w:r>
      <w:r>
        <w:rPr>
          <w:rFonts w:ascii="Arial" w:hAnsi="Arial" w:cs="Arial"/>
          <w:color w:val="000000"/>
          <w:sz w:val="23"/>
          <w:szCs w:val="23"/>
        </w:rPr>
        <w:t>年1</w:t>
      </w:r>
      <w:r>
        <w:rPr>
          <w:rFonts w:hint="eastAsia" w:ascii="Arial" w:hAnsi="Arial" w:cs="Arial"/>
          <w:color w:val="000000"/>
          <w:sz w:val="23"/>
          <w:szCs w:val="23"/>
          <w:lang w:val="en-US" w:eastAsia="zh-CN"/>
        </w:rPr>
        <w:t>1</w:t>
      </w:r>
      <w:r>
        <w:rPr>
          <w:rFonts w:ascii="Arial" w:hAnsi="Arial" w:cs="Arial"/>
          <w:color w:val="000000"/>
          <w:sz w:val="23"/>
          <w:szCs w:val="23"/>
        </w:rPr>
        <w:t>月</w:t>
      </w:r>
      <w:r>
        <w:rPr>
          <w:rFonts w:hint="eastAsia" w:ascii="Arial" w:hAnsi="Arial" w:cs="Arial"/>
          <w:color w:val="000000"/>
          <w:sz w:val="23"/>
          <w:szCs w:val="23"/>
          <w:lang w:val="en-US" w:eastAsia="zh-CN"/>
        </w:rPr>
        <w:t>24</w:t>
      </w:r>
      <w:r>
        <w:rPr>
          <w:rFonts w:ascii="Arial" w:hAnsi="Arial" w:cs="Arial"/>
          <w:color w:val="000000"/>
          <w:sz w:val="23"/>
          <w:szCs w:val="23"/>
        </w:rPr>
        <w:t>日10:00 至1</w:t>
      </w:r>
      <w:r>
        <w:rPr>
          <w:rFonts w:hint="eastAsia" w:ascii="Arial" w:hAnsi="Arial" w:cs="Arial"/>
          <w:color w:val="000000"/>
          <w:sz w:val="23"/>
          <w:szCs w:val="23"/>
          <w:lang w:val="en-US" w:eastAsia="zh-CN"/>
        </w:rPr>
        <w:t>1</w:t>
      </w:r>
      <w:r>
        <w:rPr>
          <w:rFonts w:ascii="Arial" w:hAnsi="Arial" w:cs="Arial"/>
          <w:color w:val="000000"/>
          <w:sz w:val="23"/>
          <w:szCs w:val="23"/>
        </w:rPr>
        <w:t>月</w:t>
      </w:r>
      <w:r>
        <w:rPr>
          <w:rFonts w:hint="eastAsia" w:ascii="Arial" w:hAnsi="Arial" w:cs="Arial"/>
          <w:color w:val="000000"/>
          <w:sz w:val="23"/>
          <w:szCs w:val="23"/>
          <w:lang w:val="en-US" w:eastAsia="zh-CN"/>
        </w:rPr>
        <w:t>27</w:t>
      </w:r>
      <w:r>
        <w:rPr>
          <w:rFonts w:ascii="Arial" w:hAnsi="Arial" w:cs="Arial"/>
          <w:color w:val="000000"/>
          <w:sz w:val="23"/>
          <w:szCs w:val="23"/>
        </w:rPr>
        <w:t>日16:00</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　　报考人员根据自身情况、拟报考岗位的资格条件和专业要求，每人限报考一个岗位。报考人员选择岗位并提交确认后，报考信息自动锁定，不能更改。</w:t>
      </w:r>
    </w:p>
    <w:p>
      <w:pPr>
        <w:pStyle w:val="5"/>
        <w:shd w:val="clear" w:color="auto" w:fill="FFFFFF"/>
        <w:spacing w:before="156" w:beforeLines="50" w:beforeAutospacing="0" w:after="150" w:afterAutospacing="0" w:line="360" w:lineRule="auto"/>
        <w:rPr>
          <w:rFonts w:ascii="Arial" w:hAnsi="Arial" w:cs="Arial"/>
          <w:color w:val="000000"/>
          <w:sz w:val="23"/>
          <w:szCs w:val="23"/>
        </w:rPr>
      </w:pPr>
      <w:bookmarkStart w:id="0" w:name="_GoBack"/>
      <w:r>
        <w:rPr>
          <w:rFonts w:ascii="Arial" w:hAnsi="Arial" w:cs="Arial"/>
          <w:color w:val="000000"/>
          <w:sz w:val="23"/>
          <w:szCs w:val="23"/>
        </w:rPr>
        <w:t>3、查询是否入围时间：20</w:t>
      </w:r>
      <w:r>
        <w:rPr>
          <w:rFonts w:hint="eastAsia" w:ascii="Arial" w:hAnsi="Arial" w:cs="Arial"/>
          <w:color w:val="000000"/>
          <w:sz w:val="23"/>
          <w:szCs w:val="23"/>
          <w:lang w:val="en-US" w:eastAsia="zh-CN"/>
        </w:rPr>
        <w:t>20</w:t>
      </w:r>
      <w:r>
        <w:rPr>
          <w:rFonts w:ascii="Arial" w:hAnsi="Arial" w:cs="Arial"/>
          <w:color w:val="000000"/>
          <w:sz w:val="23"/>
          <w:szCs w:val="23"/>
        </w:rPr>
        <w:t>年</w:t>
      </w:r>
      <w:r>
        <w:rPr>
          <w:rFonts w:hint="eastAsia" w:ascii="Arial" w:hAnsi="Arial" w:cs="Arial"/>
          <w:color w:val="000000"/>
          <w:sz w:val="23"/>
          <w:szCs w:val="23"/>
          <w:lang w:val="en-US" w:eastAsia="zh-CN"/>
        </w:rPr>
        <w:t>11</w:t>
      </w:r>
      <w:r>
        <w:rPr>
          <w:rFonts w:ascii="Arial" w:hAnsi="Arial" w:cs="Arial"/>
          <w:color w:val="000000"/>
          <w:sz w:val="23"/>
          <w:szCs w:val="23"/>
        </w:rPr>
        <w:t>月</w:t>
      </w:r>
      <w:r>
        <w:rPr>
          <w:rFonts w:hint="eastAsia" w:ascii="Arial" w:hAnsi="Arial" w:cs="Arial"/>
          <w:color w:val="000000"/>
          <w:sz w:val="23"/>
          <w:szCs w:val="23"/>
          <w:lang w:val="en-US" w:eastAsia="zh-CN"/>
        </w:rPr>
        <w:t>30</w:t>
      </w:r>
      <w:r>
        <w:rPr>
          <w:rFonts w:ascii="Arial" w:hAnsi="Arial" w:cs="Arial"/>
          <w:color w:val="000000"/>
          <w:sz w:val="23"/>
          <w:szCs w:val="23"/>
        </w:rPr>
        <w:t>日10:00起</w:t>
      </w:r>
      <w:r>
        <w:rPr>
          <w:rFonts w:hint="eastAsia" w:ascii="Arial" w:hAnsi="Arial" w:cs="Arial"/>
          <w:color w:val="000000"/>
          <w:sz w:val="23"/>
          <w:szCs w:val="23"/>
          <w:lang w:eastAsia="zh-CN"/>
        </w:rPr>
        <w:t>，</w:t>
      </w:r>
      <w:r>
        <w:rPr>
          <w:rFonts w:ascii="Arial" w:hAnsi="Arial" w:cs="Arial"/>
          <w:color w:val="000000"/>
          <w:sz w:val="23"/>
          <w:szCs w:val="23"/>
        </w:rPr>
        <w:t>考生通过报名系统查询是否</w:t>
      </w:r>
      <w:r>
        <w:rPr>
          <w:rFonts w:hint="eastAsia" w:ascii="Arial" w:hAnsi="Arial" w:cs="Arial"/>
          <w:color w:val="000000"/>
          <w:sz w:val="23"/>
          <w:szCs w:val="23"/>
          <w:lang w:eastAsia="zh-CN"/>
        </w:rPr>
        <w:t>入围</w:t>
      </w:r>
      <w:r>
        <w:rPr>
          <w:rFonts w:ascii="Arial" w:hAnsi="Arial" w:cs="Arial"/>
          <w:color w:val="000000"/>
          <w:sz w:val="23"/>
          <w:szCs w:val="23"/>
        </w:rPr>
        <w:t>进入</w:t>
      </w:r>
      <w:r>
        <w:rPr>
          <w:rFonts w:hint="eastAsia" w:ascii="Arial" w:hAnsi="Arial" w:cs="Arial"/>
          <w:color w:val="000000"/>
          <w:sz w:val="23"/>
          <w:szCs w:val="23"/>
          <w:lang w:eastAsia="zh-CN"/>
        </w:rPr>
        <w:t>资格审核环节</w:t>
      </w:r>
      <w:r>
        <w:rPr>
          <w:rFonts w:ascii="Arial" w:hAnsi="Arial" w:cs="Arial"/>
          <w:color w:val="000000"/>
          <w:sz w:val="23"/>
          <w:szCs w:val="23"/>
        </w:rPr>
        <w:t>。</w:t>
      </w:r>
    </w:p>
    <w:bookmarkEnd w:id="0"/>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4、特别告知：本次招聘实行告知承诺制。报考人员应依据公布的报考条件和《招聘简章》中的具体岗位要求，如实填写《报名信息表》。报考人员应确认本人完全符合相关岗位的报考条件，如对报考条件和岗位要求存在疑问，及时</w:t>
      </w:r>
      <w:r>
        <w:rPr>
          <w:rFonts w:hint="eastAsia" w:ascii="Arial" w:hAnsi="Arial" w:cs="Arial"/>
          <w:color w:val="000000"/>
          <w:sz w:val="23"/>
          <w:szCs w:val="23"/>
        </w:rPr>
        <w:t>电话</w:t>
      </w:r>
      <w:r>
        <w:rPr>
          <w:rFonts w:ascii="Arial" w:hAnsi="Arial" w:cs="Arial"/>
          <w:color w:val="000000"/>
          <w:sz w:val="23"/>
          <w:szCs w:val="23"/>
        </w:rPr>
        <w:t>联系</w:t>
      </w:r>
      <w:r>
        <w:rPr>
          <w:rFonts w:hint="eastAsia" w:ascii="Arial" w:hAnsi="Arial" w:cs="Arial"/>
          <w:color w:val="000000"/>
          <w:sz w:val="23"/>
          <w:szCs w:val="23"/>
        </w:rPr>
        <w:t>报考政策</w:t>
      </w:r>
      <w:r>
        <w:rPr>
          <w:rFonts w:ascii="Arial" w:hAnsi="Arial" w:cs="Arial"/>
          <w:color w:val="000000"/>
          <w:sz w:val="23"/>
          <w:szCs w:val="23"/>
        </w:rPr>
        <w:t>咨询进一步咨询确认。如不符合报考条件，由此产生的后果，责任自负。</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　　报考人员要仔细阅读诚信承诺书，并对网上提交的个人信息材料和上传的电子照片的真实性和准确性负责。对提供虚假报考申请材料的，伪造、变造有关证件、材料、信息，骗取考试资格的，将取消本次报考资格，并按照《上海市公共信用信息归集和使用管理办法》的规定，将失信情况记入上海市公共信用信息服务平台。</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Style w:val="8"/>
          <w:rFonts w:ascii="Arial" w:hAnsi="Arial" w:cs="Arial"/>
          <w:color w:val="000000"/>
          <w:sz w:val="23"/>
          <w:szCs w:val="23"/>
        </w:rPr>
        <w:t>三、招聘流程</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1、资格审核</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　　面试前，招聘单位将对拟参加面试人员按照招聘公告和招聘简章的要求进行资格审核。资格审核具体时间地点由招录单位确定，并通过电子邮件告知考生。资格审核通过者方可进入面试；资格审核未通过的，取消面试资格，招聘单位可根据实际情况，确定由笔试成绩排名其后的考生依次递补。</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　　资格审核时，报考人员须提供当年笔试成绩单（上海市职业能力考试院官网事业单位考试报名系统中可查询成绩和打印）、本人身份证、学生证（工作证）的原件、报名信息表和有关招聘单位要求提供的其他证明材料。凡有关材料信息不实或不符合招聘岗位资格条件的，招聘单位将取消该报考人员参加面试的资格。</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2、面试。</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　　面试具体时间地点以后续通知为准。考生收到面试通知，并进行面试确认后，招聘单位将不再另行通知。</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3、体检和考察</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　　面试后，招聘单位将组织对拟录用人员进行体检和考察。体检、考察标准参照公务员录用体检和考察标准。考生因体检、考察原因未通过，招聘单位可根据实际情况，确定由综合成绩排名其后的考生依次递补。</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4、公示</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　　通过资格审核、面试、体检和考察后，拟聘用人员名单，将在上海市闵行区人社局网站公布，同时公布举报电话，接受社会监督，公示期为一周。</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5、录用方式</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　　经网站上公示无异议的，由用人单位及时办理事业单位工作人员聘用手续。</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Style w:val="8"/>
          <w:rFonts w:ascii="Arial" w:hAnsi="Arial" w:cs="Arial"/>
          <w:color w:val="000000"/>
          <w:sz w:val="23"/>
          <w:szCs w:val="23"/>
        </w:rPr>
        <w:t>四、其他</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1、全日制学校在读期间的社会实践经历，不能视为工作经历。</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2、报考咨询电话</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政策咨询：</w:t>
      </w:r>
      <w:r>
        <w:rPr>
          <w:rFonts w:hint="eastAsia" w:ascii="Arial" w:hAnsi="Arial" w:cs="Arial"/>
          <w:color w:val="000000"/>
          <w:sz w:val="23"/>
          <w:szCs w:val="23"/>
        </w:rPr>
        <w:t>33883971、</w:t>
      </w:r>
      <w:r>
        <w:rPr>
          <w:rFonts w:ascii="Arial" w:hAnsi="Arial" w:cs="Arial"/>
          <w:color w:val="000000"/>
          <w:sz w:val="23"/>
          <w:szCs w:val="23"/>
        </w:rPr>
        <w:t>33883972</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hint="eastAsia" w:ascii="Arial" w:hAnsi="Arial" w:cs="Arial"/>
          <w:color w:val="000000"/>
          <w:sz w:val="23"/>
          <w:szCs w:val="23"/>
        </w:rPr>
        <w:t>监督电话：3</w:t>
      </w:r>
      <w:r>
        <w:rPr>
          <w:rFonts w:ascii="Arial" w:hAnsi="Arial" w:cs="Arial"/>
          <w:color w:val="000000"/>
          <w:sz w:val="23"/>
          <w:szCs w:val="23"/>
        </w:rPr>
        <w:t>3883826</w:t>
      </w:r>
    </w:p>
    <w:p>
      <w:pPr>
        <w:pStyle w:val="5"/>
        <w:shd w:val="clear" w:color="auto" w:fill="FFFFFF"/>
        <w:spacing w:before="156" w:beforeLines="50" w:beforeAutospacing="0" w:after="150" w:afterAutospacing="0" w:line="360" w:lineRule="auto"/>
        <w:rPr>
          <w:rFonts w:ascii="Arial" w:hAnsi="Arial" w:cs="Arial"/>
          <w:color w:val="000000"/>
          <w:sz w:val="23"/>
          <w:szCs w:val="23"/>
        </w:rPr>
      </w:pPr>
      <w:r>
        <w:rPr>
          <w:rFonts w:ascii="Arial" w:hAnsi="Arial" w:cs="Arial"/>
          <w:color w:val="000000"/>
          <w:sz w:val="23"/>
          <w:szCs w:val="23"/>
        </w:rPr>
        <w:t>技术咨询（用户名密码、网络异常、技术问题解答）：</w:t>
      </w:r>
    </w:p>
    <w:p>
      <w:pPr>
        <w:pStyle w:val="5"/>
        <w:shd w:val="clear" w:color="auto" w:fill="FFFFFF"/>
        <w:spacing w:before="156" w:beforeLines="50" w:beforeAutospacing="0" w:after="150" w:afterAutospacing="0" w:line="360" w:lineRule="auto"/>
        <w:rPr>
          <w:rFonts w:hint="eastAsia" w:ascii="Arial" w:hAnsi="Arial" w:cs="Arial"/>
          <w:color w:val="000000"/>
          <w:sz w:val="23"/>
          <w:szCs w:val="23"/>
        </w:rPr>
      </w:pPr>
      <w:r>
        <w:rPr>
          <w:rFonts w:hint="eastAsia" w:ascii="Arial" w:hAnsi="Arial" w:cs="Arial"/>
          <w:color w:val="000000"/>
          <w:sz w:val="23"/>
          <w:szCs w:val="23"/>
        </w:rPr>
        <w:t>021-32504293，021-32504291*882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EBD"/>
    <w:rsid w:val="00165E68"/>
    <w:rsid w:val="00194D59"/>
    <w:rsid w:val="001C2066"/>
    <w:rsid w:val="00441136"/>
    <w:rsid w:val="00457EBD"/>
    <w:rsid w:val="0048358B"/>
    <w:rsid w:val="006C6FDA"/>
    <w:rsid w:val="007D1653"/>
    <w:rsid w:val="00865635"/>
    <w:rsid w:val="00937304"/>
    <w:rsid w:val="009A458B"/>
    <w:rsid w:val="009F33FC"/>
    <w:rsid w:val="00B30700"/>
    <w:rsid w:val="00B94DFE"/>
    <w:rsid w:val="00C322AE"/>
    <w:rsid w:val="00C73AB3"/>
    <w:rsid w:val="00D33555"/>
    <w:rsid w:val="00E36404"/>
    <w:rsid w:val="00E94A06"/>
    <w:rsid w:val="00F234CC"/>
    <w:rsid w:val="00F32F53"/>
    <w:rsid w:val="03074B10"/>
    <w:rsid w:val="123E0AA6"/>
    <w:rsid w:val="1CB62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315</Words>
  <Characters>1801</Characters>
  <Lines>15</Lines>
  <Paragraphs>4</Paragraphs>
  <TotalTime>121</TotalTime>
  <ScaleCrop>false</ScaleCrop>
  <LinksUpToDate>false</LinksUpToDate>
  <CharactersWithSpaces>2112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2019-09-19T01:35:00Z</dcterms:created>
  <dc:creator>林晓佳</dc:creator>
  <cp:lastModifiedBy>小妖妖</cp:lastModifiedBy>
  <cp:lastPrinted>2019-09-27T00:42:00Z</cp:lastPrinted>
  <dcterms:modified xsi:type="dcterms:W3CDTF">2020-11-16T06:52:32Z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