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4" w:rsidRDefault="00472B7B">
      <w:pPr>
        <w:spacing w:line="556" w:lineRule="exact"/>
        <w:jc w:val="left"/>
        <w:rPr>
          <w:rFonts w:ascii="方正黑体简体" w:eastAsia="方正黑体简体" w:hAnsi="方正黑体简体" w:cs="方正黑体简体"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Cs/>
          <w:sz w:val="32"/>
          <w:szCs w:val="32"/>
        </w:rPr>
        <w:t>附件3</w:t>
      </w:r>
    </w:p>
    <w:p w:rsidR="003855F4" w:rsidRDefault="003855F4">
      <w:pPr>
        <w:widowControl/>
        <w:topLinePunct/>
        <w:autoSpaceDE w:val="0"/>
        <w:adjustRightInd w:val="0"/>
        <w:snapToGrid w:val="0"/>
        <w:spacing w:line="556" w:lineRule="exact"/>
        <w:jc w:val="center"/>
        <w:textAlignment w:val="baseline"/>
        <w:rPr>
          <w:rFonts w:ascii="方正小标宋简体" w:eastAsia="方正小标宋简体" w:hAnsi="方正小标宋简体" w:cs="方正小标宋简体"/>
          <w:spacing w:val="12"/>
          <w:sz w:val="44"/>
          <w:szCs w:val="44"/>
        </w:rPr>
      </w:pPr>
    </w:p>
    <w:p w:rsidR="003855F4" w:rsidRDefault="00472B7B">
      <w:pPr>
        <w:widowControl/>
        <w:topLinePunct/>
        <w:autoSpaceDE w:val="0"/>
        <w:adjustRightInd w:val="0"/>
        <w:snapToGrid w:val="0"/>
        <w:spacing w:line="556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  <w:t>考</w:t>
      </w: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生疫情防控须知</w:t>
      </w:r>
    </w:p>
    <w:p w:rsidR="003855F4" w:rsidRDefault="003855F4">
      <w:pPr>
        <w:widowControl/>
        <w:topLinePunct/>
        <w:autoSpaceDE w:val="0"/>
        <w:adjustRightInd w:val="0"/>
        <w:snapToGrid w:val="0"/>
        <w:spacing w:line="556" w:lineRule="exact"/>
        <w:textAlignment w:val="baseline"/>
        <w:rPr>
          <w:rFonts w:ascii="Times New Roman" w:eastAsia="方正仿宋简体" w:hAnsi="Times New Roman"/>
          <w:sz w:val="32"/>
          <w:szCs w:val="32"/>
        </w:rPr>
      </w:pP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为保障广大考生和考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工作人员身体健康和安全，请所有考生知悉、理解、配合、支持考试防疫的措施和要求。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现依据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省、市相关工作指引制定本须知。</w:t>
      </w:r>
    </w:p>
    <w:p w:rsidR="003855F4" w:rsidRDefault="00472B7B">
      <w:pPr>
        <w:spacing w:line="556" w:lineRule="exact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一、考生分类管理</w:t>
      </w:r>
    </w:p>
    <w:p w:rsidR="003855F4" w:rsidRDefault="00472B7B">
      <w:pPr>
        <w:spacing w:line="556" w:lineRule="exact"/>
        <w:ind w:firstLineChars="200" w:firstLine="640"/>
        <w:rPr>
          <w:rFonts w:ascii="方正楷体简体" w:eastAsia="方正楷体简体" w:hAnsi="方正楷体简体" w:cs="方正楷体简体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（一）可正常参加考试的情形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1.</w:t>
      </w:r>
      <w:r>
        <w:rPr>
          <w:rFonts w:ascii="Times New Roman" w:eastAsia="方正仿宋简体" w:hAnsi="Times New Roman" w:hint="eastAsia"/>
          <w:sz w:val="32"/>
          <w:szCs w:val="32"/>
        </w:rPr>
        <w:t>考试前</w:t>
      </w:r>
      <w:r>
        <w:rPr>
          <w:rFonts w:ascii="Times New Roman" w:eastAsia="方正仿宋简体" w:hAnsi="Times New Roman" w:hint="eastAsia"/>
          <w:sz w:val="32"/>
          <w:szCs w:val="32"/>
        </w:rPr>
        <w:t>14</w:t>
      </w:r>
      <w:r>
        <w:rPr>
          <w:rFonts w:ascii="Times New Roman" w:eastAsia="方正仿宋简体" w:hAnsi="Times New Roman" w:hint="eastAsia"/>
          <w:sz w:val="32"/>
          <w:szCs w:val="32"/>
        </w:rPr>
        <w:t>天内未离开江门市的考生，持“粤康码”绿码、通信大数据正常行程卡、考前</w:t>
      </w:r>
      <w:r>
        <w:rPr>
          <w:rFonts w:ascii="Times New Roman" w:eastAsia="方正仿宋简体" w:hAnsi="Times New Roman" w:hint="eastAsia"/>
          <w:sz w:val="32"/>
          <w:szCs w:val="32"/>
        </w:rPr>
        <w:t>48</w:t>
      </w:r>
      <w:r>
        <w:rPr>
          <w:rFonts w:ascii="Times New Roman" w:eastAsia="方正仿宋简体" w:hAnsi="Times New Roman" w:hint="eastAsia"/>
          <w:sz w:val="32"/>
          <w:szCs w:val="32"/>
        </w:rPr>
        <w:t>小时内广东省内的核酸检测阴性证明（电子、纸质同等效力，下同），经现场测量体温正常（体温</w:t>
      </w:r>
      <w:r>
        <w:rPr>
          <w:rFonts w:ascii="Times New Roman" w:eastAsia="方正仿宋简体" w:hAnsi="Times New Roman" w:hint="eastAsia"/>
          <w:sz w:val="32"/>
          <w:szCs w:val="32"/>
        </w:rPr>
        <w:t>&lt;37.3</w:t>
      </w:r>
      <w:r>
        <w:rPr>
          <w:rFonts w:ascii="Times New Roman" w:eastAsia="方正仿宋简体" w:hAnsi="Times New Roman" w:cs="Times New Roman"/>
          <w:sz w:val="32"/>
          <w:szCs w:val="32"/>
        </w:rPr>
        <w:t>℃</w:t>
      </w:r>
      <w:r>
        <w:rPr>
          <w:rFonts w:ascii="Times New Roman" w:eastAsia="方正仿宋简体" w:hAnsi="Times New Roman" w:hint="eastAsia"/>
          <w:sz w:val="32"/>
          <w:szCs w:val="32"/>
        </w:rPr>
        <w:t>）后，方可正常参加考试；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2.</w:t>
      </w:r>
      <w:r>
        <w:rPr>
          <w:rFonts w:ascii="Times New Roman" w:eastAsia="方正仿宋简体" w:hAnsi="Times New Roman" w:hint="eastAsia"/>
          <w:sz w:val="32"/>
          <w:szCs w:val="32"/>
        </w:rPr>
        <w:t>所有外市来（返）江的考生必须提前或在抵达后，及时向社区、单位、酒店报备，并配合做好核酸检测、医学观察或健康监测等防控措施。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建议抵江后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进行“</w:t>
      </w:r>
      <w:r>
        <w:rPr>
          <w:rFonts w:ascii="Times New Roman" w:eastAsia="方正仿宋简体" w:hAnsi="Times New Roman" w:hint="eastAsia"/>
          <w:sz w:val="32"/>
          <w:szCs w:val="32"/>
        </w:rPr>
        <w:t>3</w:t>
      </w:r>
      <w:r>
        <w:rPr>
          <w:rFonts w:ascii="Times New Roman" w:eastAsia="方正仿宋简体" w:hAnsi="Times New Roman" w:hint="eastAsia"/>
          <w:sz w:val="32"/>
          <w:szCs w:val="32"/>
        </w:rPr>
        <w:t>天</w:t>
      </w:r>
      <w:r>
        <w:rPr>
          <w:rFonts w:ascii="Times New Roman" w:eastAsia="方正仿宋简体" w:hAnsi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hint="eastAsia"/>
          <w:sz w:val="32"/>
          <w:szCs w:val="32"/>
        </w:rPr>
        <w:t>检”核酸检测（第</w:t>
      </w:r>
      <w:r>
        <w:rPr>
          <w:rFonts w:ascii="Times New Roman" w:eastAsia="方正仿宋简体" w:hAnsi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hint="eastAsia"/>
          <w:sz w:val="32"/>
          <w:szCs w:val="32"/>
        </w:rPr>
        <w:t>、</w:t>
      </w:r>
      <w:r>
        <w:rPr>
          <w:rFonts w:ascii="Times New Roman" w:eastAsia="方正仿宋简体" w:hAnsi="Times New Roman" w:hint="eastAsia"/>
          <w:sz w:val="32"/>
          <w:szCs w:val="32"/>
        </w:rPr>
        <w:t>3</w:t>
      </w:r>
      <w:r>
        <w:rPr>
          <w:rFonts w:ascii="Times New Roman" w:eastAsia="方正仿宋简体" w:hAnsi="Times New Roman" w:hint="eastAsia"/>
          <w:sz w:val="32"/>
          <w:szCs w:val="32"/>
        </w:rPr>
        <w:t>天）。行程卡带星号的人员，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抵江后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进行“</w:t>
      </w:r>
      <w:r>
        <w:rPr>
          <w:rFonts w:ascii="Times New Roman" w:eastAsia="方正仿宋简体" w:hAnsi="Times New Roman" w:hint="eastAsia"/>
          <w:sz w:val="32"/>
          <w:szCs w:val="32"/>
        </w:rPr>
        <w:t>7</w:t>
      </w:r>
      <w:r>
        <w:rPr>
          <w:rFonts w:ascii="Times New Roman" w:eastAsia="方正仿宋简体" w:hAnsi="Times New Roman" w:hint="eastAsia"/>
          <w:sz w:val="32"/>
          <w:szCs w:val="32"/>
        </w:rPr>
        <w:t>天</w:t>
      </w:r>
      <w:r>
        <w:rPr>
          <w:rFonts w:ascii="Times New Roman" w:eastAsia="方正仿宋简体" w:hAnsi="Times New Roman" w:hint="eastAsia"/>
          <w:sz w:val="32"/>
          <w:szCs w:val="32"/>
        </w:rPr>
        <w:t>3</w:t>
      </w:r>
      <w:r>
        <w:rPr>
          <w:rFonts w:ascii="Times New Roman" w:eastAsia="方正仿宋简体" w:hAnsi="Times New Roman" w:hint="eastAsia"/>
          <w:sz w:val="32"/>
          <w:szCs w:val="32"/>
        </w:rPr>
        <w:t>检”核酸检测（至少第</w:t>
      </w:r>
      <w:r>
        <w:rPr>
          <w:rFonts w:ascii="Times New Roman" w:eastAsia="方正仿宋简体" w:hAnsi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hint="eastAsia"/>
          <w:sz w:val="32"/>
          <w:szCs w:val="32"/>
        </w:rPr>
        <w:t>、</w:t>
      </w:r>
      <w:r>
        <w:rPr>
          <w:rFonts w:ascii="Times New Roman" w:eastAsia="方正仿宋简体" w:hAnsi="Times New Roman" w:hint="eastAsia"/>
          <w:sz w:val="32"/>
          <w:szCs w:val="32"/>
        </w:rPr>
        <w:t>3</w:t>
      </w:r>
      <w:r>
        <w:rPr>
          <w:rFonts w:ascii="Times New Roman" w:eastAsia="方正仿宋简体" w:hAnsi="Times New Roman" w:hint="eastAsia"/>
          <w:sz w:val="32"/>
          <w:szCs w:val="32"/>
        </w:rPr>
        <w:t>、</w:t>
      </w:r>
      <w:r>
        <w:rPr>
          <w:rFonts w:ascii="Times New Roman" w:eastAsia="方正仿宋简体" w:hAnsi="Times New Roman" w:hint="eastAsia"/>
          <w:sz w:val="32"/>
          <w:szCs w:val="32"/>
        </w:rPr>
        <w:t>7</w:t>
      </w:r>
      <w:r>
        <w:rPr>
          <w:rFonts w:ascii="Times New Roman" w:eastAsia="方正仿宋简体" w:hAnsi="Times New Roman" w:hint="eastAsia"/>
          <w:sz w:val="32"/>
          <w:szCs w:val="32"/>
        </w:rPr>
        <w:t>天检测，第</w:t>
      </w:r>
      <w:r>
        <w:rPr>
          <w:rFonts w:ascii="Times New Roman" w:eastAsia="方正仿宋简体" w:hAnsi="Times New Roman" w:hint="eastAsia"/>
          <w:sz w:val="32"/>
          <w:szCs w:val="32"/>
        </w:rPr>
        <w:t>5</w:t>
      </w:r>
      <w:r>
        <w:rPr>
          <w:rFonts w:ascii="Times New Roman" w:eastAsia="方正仿宋简体" w:hAnsi="Times New Roman" w:hint="eastAsia"/>
          <w:sz w:val="32"/>
          <w:szCs w:val="32"/>
        </w:rPr>
        <w:t>天建议增加</w:t>
      </w:r>
      <w:r>
        <w:rPr>
          <w:rFonts w:ascii="Times New Roman" w:eastAsia="方正仿宋简体" w:hAnsi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hint="eastAsia"/>
          <w:sz w:val="32"/>
          <w:szCs w:val="32"/>
        </w:rPr>
        <w:t>次）。上述人员核酸检测期间，不参加聚餐聚会，减少社交活动，减少不必要出行。考生须凭考前</w:t>
      </w:r>
      <w:r>
        <w:rPr>
          <w:rFonts w:ascii="Times New Roman" w:eastAsia="方正仿宋简体" w:hAnsi="Times New Roman" w:hint="eastAsia"/>
          <w:sz w:val="32"/>
          <w:szCs w:val="32"/>
        </w:rPr>
        <w:t>48</w:t>
      </w:r>
      <w:r>
        <w:rPr>
          <w:rFonts w:ascii="Times New Roman" w:eastAsia="方正仿宋简体" w:hAnsi="Times New Roman" w:hint="eastAsia"/>
          <w:sz w:val="32"/>
          <w:szCs w:val="32"/>
        </w:rPr>
        <w:t>小时内广东省内的核酸检测阴性证明（电子、纸质同等效力，下同），经现场测量体温正常（体温</w:t>
      </w:r>
      <w:r>
        <w:rPr>
          <w:rFonts w:ascii="Times New Roman" w:eastAsia="方正仿宋简体" w:hAnsi="Times New Roman" w:hint="eastAsia"/>
          <w:sz w:val="32"/>
          <w:szCs w:val="32"/>
        </w:rPr>
        <w:t>&lt;37.3</w:t>
      </w:r>
      <w:r>
        <w:rPr>
          <w:rFonts w:ascii="Times New Roman" w:eastAsia="方正仿宋简体" w:hAnsi="Times New Roman" w:cs="Times New Roman"/>
          <w:sz w:val="32"/>
          <w:szCs w:val="32"/>
        </w:rPr>
        <w:t>℃</w:t>
      </w:r>
      <w:r>
        <w:rPr>
          <w:rFonts w:ascii="Times New Roman" w:eastAsia="方正仿宋简体" w:hAnsi="Times New Roman" w:hint="eastAsia"/>
          <w:sz w:val="32"/>
          <w:szCs w:val="32"/>
        </w:rPr>
        <w:t>）后，方可正常参加考试。</w:t>
      </w:r>
    </w:p>
    <w:p w:rsidR="003855F4" w:rsidRDefault="00472B7B">
      <w:pPr>
        <w:spacing w:line="556" w:lineRule="exact"/>
        <w:ind w:firstLineChars="200" w:firstLine="640"/>
        <w:rPr>
          <w:rFonts w:ascii="方正楷体简体" w:eastAsia="方正楷体简体" w:hAnsi="方正楷体简体" w:cs="方正楷体简体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（二）不得参加考试的情形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lastRenderedPageBreak/>
        <w:t>1.</w:t>
      </w:r>
      <w:r>
        <w:rPr>
          <w:rFonts w:ascii="Times New Roman" w:eastAsia="方正仿宋简体" w:hAnsi="Times New Roman" w:hint="eastAsia"/>
          <w:sz w:val="32"/>
          <w:szCs w:val="32"/>
        </w:rPr>
        <w:t>“粤康码”为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红码或黄码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的考生；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2.</w:t>
      </w:r>
      <w:r>
        <w:rPr>
          <w:rFonts w:ascii="Times New Roman" w:eastAsia="方正仿宋简体" w:hAnsi="Times New Roman" w:hint="eastAsia"/>
          <w:sz w:val="32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次密切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接触者；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3.</w:t>
      </w:r>
      <w:r>
        <w:rPr>
          <w:rFonts w:ascii="Times New Roman" w:eastAsia="方正仿宋简体" w:hAnsi="Times New Roman" w:hint="eastAsia"/>
          <w:sz w:val="32"/>
          <w:szCs w:val="32"/>
        </w:rPr>
        <w:t>未按照广东省、江门市防控政策完成健康管理的境外旅居史人员、国内中高风险地区及所在地市（直辖市、副省级城市为区，下同）其他地区的考生；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4.</w:t>
      </w:r>
      <w:r>
        <w:rPr>
          <w:rFonts w:ascii="Times New Roman" w:eastAsia="方正仿宋简体" w:hAnsi="Times New Roman" w:hint="eastAsia"/>
          <w:sz w:val="32"/>
          <w:szCs w:val="32"/>
        </w:rPr>
        <w:t>不能提供考前</w:t>
      </w:r>
      <w:r>
        <w:rPr>
          <w:rFonts w:ascii="Times New Roman" w:eastAsia="方正仿宋简体" w:hAnsi="Times New Roman" w:hint="eastAsia"/>
          <w:sz w:val="32"/>
          <w:szCs w:val="32"/>
        </w:rPr>
        <w:t>48</w:t>
      </w:r>
      <w:r>
        <w:rPr>
          <w:rFonts w:ascii="Times New Roman" w:eastAsia="方正仿宋简体" w:hAnsi="Times New Roman" w:hint="eastAsia"/>
          <w:sz w:val="32"/>
          <w:szCs w:val="32"/>
        </w:rPr>
        <w:t>小时内广东省内核酸检测阴性证明的；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5.</w:t>
      </w:r>
      <w:r>
        <w:rPr>
          <w:rFonts w:ascii="Times New Roman" w:eastAsia="方正仿宋简体" w:hAnsi="Times New Roman" w:hint="eastAsia"/>
          <w:sz w:val="32"/>
          <w:szCs w:val="32"/>
        </w:rPr>
        <w:t>现场测量体温不正常（体温≥</w:t>
      </w:r>
      <w:r>
        <w:rPr>
          <w:rFonts w:ascii="Times New Roman" w:eastAsia="方正仿宋简体" w:hAnsi="Times New Roman" w:hint="eastAsia"/>
          <w:sz w:val="32"/>
          <w:szCs w:val="32"/>
        </w:rPr>
        <w:t>37.3</w:t>
      </w:r>
      <w:r>
        <w:rPr>
          <w:rFonts w:ascii="Times New Roman" w:eastAsia="方正仿宋简体" w:hAnsi="Times New Roman" w:cs="Times New Roman"/>
          <w:sz w:val="32"/>
          <w:szCs w:val="32"/>
        </w:rPr>
        <w:t>℃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简体" w:hAnsi="Times New Roman" w:hint="eastAsia"/>
          <w:sz w:val="32"/>
          <w:szCs w:val="32"/>
        </w:rPr>
        <w:t>的考生。</w:t>
      </w:r>
    </w:p>
    <w:p w:rsidR="003855F4" w:rsidRDefault="00472B7B">
      <w:pPr>
        <w:spacing w:line="556" w:lineRule="exact"/>
        <w:ind w:firstLineChars="200" w:firstLine="640"/>
        <w:rPr>
          <w:rFonts w:ascii="方正楷体简体" w:eastAsia="方正楷体简体" w:hAnsi="方正楷体简体" w:cs="方正楷体简体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（三）其他情况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如有考生不符合以上所述情况，需由现场防疫人员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研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判其能否能够参加考试，请考生理解并配合相关安排。</w:t>
      </w:r>
    </w:p>
    <w:p w:rsidR="003855F4" w:rsidRDefault="00472B7B">
      <w:pPr>
        <w:spacing w:line="556" w:lineRule="exact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二、考前准备事项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（一）通过“粤康码”申报健康状况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考生须提前</w:t>
      </w:r>
      <w:r>
        <w:rPr>
          <w:rFonts w:ascii="Times New Roman" w:eastAsia="方正仿宋简体" w:hAnsi="Times New Roman" w:hint="eastAsia"/>
          <w:sz w:val="32"/>
          <w:szCs w:val="32"/>
        </w:rPr>
        <w:t>14</w:t>
      </w:r>
      <w:r>
        <w:rPr>
          <w:rFonts w:ascii="Times New Roman" w:eastAsia="方正仿宋简体" w:hAnsi="Times New Roman" w:hint="eastAsia"/>
          <w:sz w:val="32"/>
          <w:szCs w:val="32"/>
        </w:rPr>
        <w:t>天注册“粤康码”，并自我监测有无发热、咳嗽、乏力等疑似症状。如果旅居史、接触史发生变化或出现相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hint="eastAsia"/>
          <w:sz w:val="32"/>
          <w:szCs w:val="32"/>
        </w:rPr>
        <w:t>关症状，须及时在“粤康码”进行申报更新，有症状的到医疗机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构及时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就诊排查，排除新冠肺炎等重点传染病。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（二）考生需自备一次性使用医用口罩或以上级别口罩。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（三）考生须按要求提前准备相应核酸检测阴性证明。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（四）提前做好出行安排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1.</w:t>
      </w:r>
      <w:r>
        <w:rPr>
          <w:rFonts w:ascii="Times New Roman" w:eastAsia="方正仿宋简体" w:hAnsi="Times New Roman" w:hint="eastAsia"/>
          <w:sz w:val="32"/>
          <w:szCs w:val="32"/>
        </w:rPr>
        <w:t>江门市考生考试前</w:t>
      </w:r>
      <w:r>
        <w:rPr>
          <w:rFonts w:ascii="Times New Roman" w:eastAsia="方正仿宋简体" w:hAnsi="Times New Roman" w:hint="eastAsia"/>
          <w:sz w:val="32"/>
          <w:szCs w:val="32"/>
        </w:rPr>
        <w:t>14</w:t>
      </w:r>
      <w:r>
        <w:rPr>
          <w:rFonts w:ascii="Times New Roman" w:eastAsia="方正仿宋简体" w:hAnsi="Times New Roman" w:hint="eastAsia"/>
          <w:sz w:val="32"/>
          <w:szCs w:val="32"/>
        </w:rPr>
        <w:t>天非必要不出所在市（区）；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2.</w:t>
      </w:r>
      <w:r>
        <w:rPr>
          <w:rFonts w:ascii="Times New Roman" w:eastAsia="方正仿宋简体" w:hAnsi="Times New Roman" w:hint="eastAsia"/>
          <w:sz w:val="32"/>
          <w:szCs w:val="32"/>
        </w:rPr>
        <w:t>中高风险地区所在地市考生要合理安排时间，按照广东防控政策落实健康管理、核酸检测；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lastRenderedPageBreak/>
        <w:t>3.</w:t>
      </w:r>
      <w:r>
        <w:rPr>
          <w:rFonts w:ascii="Times New Roman" w:eastAsia="方正仿宋简体" w:hAnsi="Times New Roman" w:hint="eastAsia"/>
          <w:sz w:val="32"/>
          <w:szCs w:val="32"/>
        </w:rPr>
        <w:t>考生应提前了解考点入口位置和前往路线；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4.</w:t>
      </w:r>
      <w:r>
        <w:rPr>
          <w:rFonts w:ascii="Times New Roman" w:eastAsia="方正仿宋简体" w:hAnsi="Times New Roman" w:hint="eastAsia"/>
          <w:sz w:val="32"/>
          <w:szCs w:val="32"/>
        </w:rPr>
        <w:t>因考点内疫情防控管理要求，社会车辆禁止进入考点；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5.</w:t>
      </w:r>
      <w:r>
        <w:rPr>
          <w:rFonts w:ascii="Times New Roman" w:eastAsia="方正仿宋简体" w:hAnsi="Times New Roman" w:hint="eastAsia"/>
          <w:sz w:val="32"/>
          <w:szCs w:val="32"/>
        </w:rPr>
        <w:t>因防疫检测要求，考生务必至少在开考前</w:t>
      </w:r>
      <w:r>
        <w:rPr>
          <w:rFonts w:ascii="Times New Roman" w:eastAsia="方正仿宋简体" w:hAnsi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hint="eastAsia"/>
          <w:sz w:val="32"/>
          <w:szCs w:val="32"/>
        </w:rPr>
        <w:t>小时到达考点，验证入场。逾期到场，影响考试的，责任自负；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6.</w:t>
      </w:r>
      <w:r>
        <w:rPr>
          <w:rFonts w:ascii="Times New Roman" w:eastAsia="方正仿宋简体" w:hAnsi="Times New Roman" w:hint="eastAsia"/>
          <w:sz w:val="32"/>
          <w:szCs w:val="32"/>
        </w:rPr>
        <w:t>在考点门口入场时，提前准备好身份证、准考证、考前</w:t>
      </w:r>
      <w:r>
        <w:rPr>
          <w:rFonts w:ascii="Times New Roman" w:eastAsia="方正仿宋简体" w:hAnsi="Times New Roman" w:hint="eastAsia"/>
          <w:sz w:val="32"/>
          <w:szCs w:val="32"/>
        </w:rPr>
        <w:t>48</w:t>
      </w:r>
      <w:r>
        <w:rPr>
          <w:rFonts w:ascii="Times New Roman" w:eastAsia="方正仿宋简体" w:hAnsi="Times New Roman" w:hint="eastAsia"/>
          <w:sz w:val="32"/>
          <w:szCs w:val="32"/>
        </w:rPr>
        <w:t>小时内广东省内核酸检测阴性证明等相关证明，并出示“粤康码”、通信大数据行程卡备查。</w:t>
      </w:r>
    </w:p>
    <w:p w:rsidR="003855F4" w:rsidRDefault="00472B7B">
      <w:pPr>
        <w:spacing w:line="556" w:lineRule="exact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三、考试期间义务</w:t>
      </w:r>
    </w:p>
    <w:p w:rsidR="003855F4" w:rsidRDefault="00472B7B">
      <w:pPr>
        <w:spacing w:line="556" w:lineRule="exact"/>
        <w:ind w:firstLineChars="200" w:firstLine="640"/>
        <w:rPr>
          <w:rFonts w:ascii="方正楷体简体" w:eastAsia="方正楷体简体" w:hAnsi="方正楷体简体" w:cs="方正楷体简体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（一）配合和服从防疫管理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1.</w:t>
      </w:r>
      <w:r>
        <w:rPr>
          <w:rFonts w:ascii="Times New Roman" w:eastAsia="方正仿宋简体" w:hAnsi="Times New Roman" w:hint="eastAsia"/>
          <w:sz w:val="32"/>
          <w:szCs w:val="32"/>
        </w:rPr>
        <w:t>所有考生在考点考场期间须全程佩戴口罩，但不能因口罩佩戴影响身份核验；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2.</w:t>
      </w:r>
      <w:r>
        <w:rPr>
          <w:rFonts w:ascii="Times New Roman" w:eastAsia="方正仿宋简体" w:hAnsi="Times New Roman" w:hint="eastAsia"/>
          <w:sz w:val="32"/>
          <w:szCs w:val="32"/>
        </w:rPr>
        <w:t>自觉配合完成检测流程后从规定通道进入考点。进考点后在规定区域活动，考后及时离开；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3.</w:t>
      </w:r>
      <w:r>
        <w:rPr>
          <w:rFonts w:ascii="Times New Roman" w:eastAsia="方正仿宋简体" w:hAnsi="Times New Roman" w:hint="eastAsia"/>
          <w:sz w:val="32"/>
          <w:szCs w:val="32"/>
        </w:rPr>
        <w:t>如有相应症状或经检测发现有异常情况的，要按规定服从“不得参加考试”“就诊”等相关处置。</w:t>
      </w:r>
    </w:p>
    <w:p w:rsidR="003855F4" w:rsidRDefault="00472B7B">
      <w:pPr>
        <w:spacing w:line="556" w:lineRule="exact"/>
        <w:ind w:firstLineChars="200" w:firstLine="640"/>
        <w:rPr>
          <w:rFonts w:ascii="方正楷体简体" w:eastAsia="方正楷体简体" w:hAnsi="方正楷体简体" w:cs="方正楷体简体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（二）关注身体状况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考试期间考生出现发热（体温≥</w:t>
      </w:r>
      <w:r>
        <w:rPr>
          <w:rFonts w:ascii="Times New Roman" w:eastAsia="方正仿宋简体" w:hAnsi="Times New Roman" w:hint="eastAsia"/>
          <w:sz w:val="32"/>
          <w:szCs w:val="32"/>
        </w:rPr>
        <w:t>37.3</w:t>
      </w:r>
      <w:r>
        <w:rPr>
          <w:rFonts w:ascii="Times New Roman" w:eastAsia="方正仿宋简体" w:hAnsi="Times New Roman" w:cs="Times New Roman"/>
          <w:sz w:val="32"/>
          <w:szCs w:val="32"/>
        </w:rPr>
        <w:t>℃</w:t>
      </w:r>
      <w:r>
        <w:rPr>
          <w:rFonts w:ascii="Times New Roman" w:eastAsia="方正仿宋简体" w:hAnsi="Times New Roman" w:hint="eastAsia"/>
          <w:sz w:val="32"/>
          <w:szCs w:val="32"/>
        </w:rPr>
        <w:t>）、咳嗽、乏力等不适症状，应及时报告并自觉服从考试现场工作人员管理。</w:t>
      </w:r>
    </w:p>
    <w:p w:rsidR="003855F4" w:rsidRDefault="00472B7B">
      <w:pPr>
        <w:spacing w:line="556" w:lineRule="exact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四、有关要求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（一）考生应认真阅读本防控须知和《考生疫情防控承诺书》。考生必须提前打印考生疫情防控承诺书并亲笔签名。如违反相关规定，自愿承担相关责任、接受相应处理。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（二）考生不配合考试防疫工作、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不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如实报告健康状况，隐</w:t>
      </w:r>
      <w:r>
        <w:rPr>
          <w:rFonts w:ascii="Times New Roman" w:eastAsia="方正仿宋简体" w:hAnsi="Times New Roman" w:hint="eastAsia"/>
          <w:sz w:val="32"/>
          <w:szCs w:val="32"/>
        </w:rPr>
        <w:lastRenderedPageBreak/>
        <w:t>瞒或谎报旅居史、接触史、健康状况等疫情防控信息，提供虚假</w:t>
      </w:r>
      <w:r>
        <w:rPr>
          <w:rFonts w:ascii="Times New Roman" w:eastAsia="方正仿宋简体" w:hAnsi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hint="eastAsia"/>
          <w:sz w:val="32"/>
          <w:szCs w:val="32"/>
        </w:rPr>
        <w:t>防疫证明材料（信息）的，取消考试资格。造成不良后果的，依法追究其法律责任。</w:t>
      </w:r>
    </w:p>
    <w:p w:rsidR="003855F4" w:rsidRDefault="00472B7B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如考前出现新的疫情变化，疫情防控工作要求也将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作出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相应调整，届时将及时发布新的疫情防控要求。</w:t>
      </w:r>
    </w:p>
    <w:p w:rsidR="003855F4" w:rsidRDefault="003855F4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3855F4" w:rsidRDefault="003855F4">
      <w:pPr>
        <w:spacing w:line="556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3855F4" w:rsidRPr="00D33DE0" w:rsidRDefault="003855F4">
      <w:pPr>
        <w:spacing w:line="556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sectPr w:rsidR="003855F4" w:rsidRPr="00D33DE0">
      <w:footerReference w:type="default" r:id="rId8"/>
      <w:pgSz w:w="11906" w:h="16838"/>
      <w:pgMar w:top="2098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8C" w:rsidRDefault="00172D8C">
      <w:r>
        <w:separator/>
      </w:r>
    </w:p>
  </w:endnote>
  <w:endnote w:type="continuationSeparator" w:id="0">
    <w:p w:rsidR="00172D8C" w:rsidRDefault="0017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5F4" w:rsidRDefault="00472B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07A932" wp14:editId="07F2C58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5F4" w:rsidRDefault="00472B7B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DE0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855F4" w:rsidRDefault="00472B7B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33DE0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8C" w:rsidRDefault="00172D8C">
      <w:r>
        <w:separator/>
      </w:r>
    </w:p>
  </w:footnote>
  <w:footnote w:type="continuationSeparator" w:id="0">
    <w:p w:rsidR="00172D8C" w:rsidRDefault="0017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OGZmZTVmNmUxY2E2MGRmMjA1MmM5MjUyZGQxYjYifQ=="/>
  </w:docVars>
  <w:rsids>
    <w:rsidRoot w:val="42996045"/>
    <w:rsid w:val="00172D8C"/>
    <w:rsid w:val="003855F4"/>
    <w:rsid w:val="00472B7B"/>
    <w:rsid w:val="0056354A"/>
    <w:rsid w:val="00780C0A"/>
    <w:rsid w:val="00D33DE0"/>
    <w:rsid w:val="01553139"/>
    <w:rsid w:val="06862B31"/>
    <w:rsid w:val="0DBA7D91"/>
    <w:rsid w:val="0EB4258D"/>
    <w:rsid w:val="1617110A"/>
    <w:rsid w:val="1BD805C3"/>
    <w:rsid w:val="26497962"/>
    <w:rsid w:val="26FE01E7"/>
    <w:rsid w:val="27FB25E9"/>
    <w:rsid w:val="280E2F91"/>
    <w:rsid w:val="285B1647"/>
    <w:rsid w:val="2A4A4CAC"/>
    <w:rsid w:val="32C42E76"/>
    <w:rsid w:val="32C6628E"/>
    <w:rsid w:val="33776A46"/>
    <w:rsid w:val="368A0B75"/>
    <w:rsid w:val="369B2ADA"/>
    <w:rsid w:val="3C7A5ABB"/>
    <w:rsid w:val="40857D20"/>
    <w:rsid w:val="4163143E"/>
    <w:rsid w:val="42996045"/>
    <w:rsid w:val="483E71A0"/>
    <w:rsid w:val="487F6158"/>
    <w:rsid w:val="48EE72AD"/>
    <w:rsid w:val="4AD6019A"/>
    <w:rsid w:val="4CA34FAF"/>
    <w:rsid w:val="4D605A9D"/>
    <w:rsid w:val="4F522457"/>
    <w:rsid w:val="4F8761A9"/>
    <w:rsid w:val="508E65BA"/>
    <w:rsid w:val="53D05177"/>
    <w:rsid w:val="544E700E"/>
    <w:rsid w:val="5549390B"/>
    <w:rsid w:val="562F17F6"/>
    <w:rsid w:val="5B1C0DF2"/>
    <w:rsid w:val="6093181F"/>
    <w:rsid w:val="683A3F33"/>
    <w:rsid w:val="6B71199C"/>
    <w:rsid w:val="6E456F52"/>
    <w:rsid w:val="750E54A0"/>
    <w:rsid w:val="793D7522"/>
    <w:rsid w:val="7A96675A"/>
    <w:rsid w:val="7E9A3528"/>
    <w:rsid w:val="7F7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576" w:lineRule="exact"/>
      <w:jc w:val="left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20">
    <w:name w:val="heading 2"/>
    <w:basedOn w:val="a"/>
    <w:next w:val="a"/>
    <w:semiHidden/>
    <w:unhideWhenUsed/>
    <w:qFormat/>
    <w:pPr>
      <w:spacing w:line="576" w:lineRule="exact"/>
      <w:jc w:val="center"/>
      <w:outlineLvl w:val="1"/>
    </w:pPr>
    <w:rPr>
      <w:rFonts w:ascii="宋体" w:eastAsia="方正楷体简体" w:hAnsi="宋体" w:cs="宋体" w:hint="eastAsia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400" w:lineRule="exact"/>
      <w:ind w:firstLineChars="200" w:firstLine="560"/>
    </w:pPr>
    <w:rPr>
      <w:rFonts w:ascii="仿宋_GB2312" w:eastAsia="仿宋_GB2312"/>
      <w:color w:val="FF0000"/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page number"/>
    <w:basedOn w:val="a0"/>
    <w:qFormat/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lang w:val="en-US" w:eastAsia="zh-CN" w:bidi="ar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576" w:lineRule="exact"/>
      <w:jc w:val="left"/>
      <w:outlineLvl w:val="0"/>
    </w:pPr>
    <w:rPr>
      <w:rFonts w:ascii="宋体" w:eastAsia="方正小标宋简体" w:hAnsi="宋体" w:cs="Times New Roman" w:hint="eastAsia"/>
      <w:bCs/>
      <w:kern w:val="44"/>
      <w:sz w:val="44"/>
      <w:szCs w:val="48"/>
    </w:rPr>
  </w:style>
  <w:style w:type="paragraph" w:styleId="20">
    <w:name w:val="heading 2"/>
    <w:basedOn w:val="a"/>
    <w:next w:val="a"/>
    <w:semiHidden/>
    <w:unhideWhenUsed/>
    <w:qFormat/>
    <w:pPr>
      <w:spacing w:line="576" w:lineRule="exact"/>
      <w:jc w:val="center"/>
      <w:outlineLvl w:val="1"/>
    </w:pPr>
    <w:rPr>
      <w:rFonts w:ascii="宋体" w:eastAsia="方正楷体简体" w:hAnsi="宋体" w:cs="宋体" w:hint="eastAsia"/>
      <w:kern w:val="0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line="400" w:lineRule="exact"/>
      <w:ind w:firstLineChars="200" w:firstLine="560"/>
    </w:pPr>
    <w:rPr>
      <w:rFonts w:ascii="仿宋_GB2312" w:eastAsia="仿宋_GB2312"/>
      <w:color w:val="FF0000"/>
      <w:sz w:val="28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8">
    <w:name w:val="page number"/>
    <w:basedOn w:val="a0"/>
    <w:qFormat/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lang w:val="en-US" w:eastAsia="zh-CN" w:bidi="ar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1342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Davisssss</dc:creator>
  <cp:lastModifiedBy>AutoBVT</cp:lastModifiedBy>
  <cp:revision>3</cp:revision>
  <cp:lastPrinted>2022-05-27T07:24:00Z</cp:lastPrinted>
  <dcterms:created xsi:type="dcterms:W3CDTF">2022-05-27T17:22:00Z</dcterms:created>
  <dcterms:modified xsi:type="dcterms:W3CDTF">2022-05-27T17:23:00Z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9F09AC3B73F9445192939BA768974449</vt:lpwstr>
  </property>
</Properties>
</file>