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23A8" w14:textId="77777777" w:rsidR="006F5DBD" w:rsidRPr="006F5DBD" w:rsidRDefault="006F5DBD" w:rsidP="006F5DBD">
      <w:pPr>
        <w:widowControl/>
        <w:shd w:val="clear" w:color="auto" w:fill="FFFFFF"/>
        <w:spacing w:line="562" w:lineRule="atLeast"/>
        <w:ind w:right="634"/>
        <w:jc w:val="left"/>
        <w:rPr>
          <w:rFonts w:ascii="微软雅黑" w:eastAsia="微软雅黑" w:hAnsi="微软雅黑" w:cs="宋体"/>
          <w:color w:val="000000"/>
          <w:kern w:val="0"/>
          <w:sz w:val="24"/>
          <w:szCs w:val="24"/>
        </w:rPr>
      </w:pPr>
      <w:r w:rsidRPr="006F5DBD">
        <w:rPr>
          <w:rFonts w:ascii="黑体" w:eastAsia="黑体" w:hAnsi="黑体" w:cs="宋体" w:hint="eastAsia"/>
          <w:color w:val="000000"/>
          <w:kern w:val="0"/>
          <w:sz w:val="32"/>
          <w:szCs w:val="32"/>
        </w:rPr>
        <w:t>附件1</w:t>
      </w:r>
    </w:p>
    <w:p w14:paraId="1913A320" w14:textId="77777777" w:rsidR="006F5DBD" w:rsidRPr="006F5DBD" w:rsidRDefault="006F5DBD" w:rsidP="006F5DBD">
      <w:pPr>
        <w:widowControl/>
        <w:shd w:val="clear" w:color="auto" w:fill="FFFFFF"/>
        <w:spacing w:line="562" w:lineRule="atLeast"/>
        <w:jc w:val="center"/>
        <w:rPr>
          <w:rFonts w:ascii="微软雅黑" w:eastAsia="微软雅黑" w:hAnsi="微软雅黑" w:cs="宋体" w:hint="eastAsia"/>
          <w:color w:val="000000"/>
          <w:kern w:val="0"/>
          <w:sz w:val="24"/>
          <w:szCs w:val="24"/>
        </w:rPr>
      </w:pPr>
      <w:r w:rsidRPr="006F5DBD">
        <w:rPr>
          <w:rFonts w:ascii="方正小标宋_GBK" w:eastAsia="方正小标宋_GBK" w:hAnsi="宋体" w:cs="宋体" w:hint="eastAsia"/>
          <w:color w:val="000000"/>
          <w:kern w:val="0"/>
          <w:sz w:val="44"/>
          <w:szCs w:val="44"/>
        </w:rPr>
        <w:t>经开区（汉南区）行政执法义务监督员申请表</w:t>
      </w:r>
    </w:p>
    <w:p w14:paraId="2165B3DB" w14:textId="77777777" w:rsidR="006F5DBD" w:rsidRPr="006F5DBD" w:rsidRDefault="006F5DBD" w:rsidP="006F5DBD">
      <w:pPr>
        <w:widowControl/>
        <w:shd w:val="clear" w:color="auto" w:fill="FFFFFF"/>
        <w:spacing w:line="576" w:lineRule="atLeast"/>
        <w:jc w:val="left"/>
        <w:rPr>
          <w:rFonts w:ascii="微软雅黑" w:eastAsia="微软雅黑" w:hAnsi="微软雅黑" w:cs="宋体" w:hint="eastAsia"/>
          <w:color w:val="000000"/>
          <w:kern w:val="0"/>
          <w:sz w:val="20"/>
          <w:szCs w:val="20"/>
        </w:rPr>
      </w:pPr>
    </w:p>
    <w:tbl>
      <w:tblPr>
        <w:tblW w:w="11610" w:type="dxa"/>
        <w:jc w:val="center"/>
        <w:tblBorders>
          <w:top w:val="outset" w:sz="6" w:space="0" w:color="333333"/>
          <w:left w:val="outset" w:sz="6" w:space="0" w:color="333333"/>
          <w:bottom w:val="outset" w:sz="6" w:space="0" w:color="333333"/>
          <w:right w:val="outset" w:sz="6" w:space="0" w:color="333333"/>
        </w:tblBorders>
        <w:shd w:val="clear" w:color="auto" w:fill="FFFFFF"/>
        <w:tblCellMar>
          <w:left w:w="0" w:type="dxa"/>
          <w:right w:w="0" w:type="dxa"/>
        </w:tblCellMar>
        <w:tblLook w:val="04A0" w:firstRow="1" w:lastRow="0" w:firstColumn="1" w:lastColumn="0" w:noHBand="0" w:noVBand="1"/>
      </w:tblPr>
      <w:tblGrid>
        <w:gridCol w:w="1547"/>
        <w:gridCol w:w="1125"/>
        <w:gridCol w:w="1446"/>
        <w:gridCol w:w="1908"/>
        <w:gridCol w:w="1607"/>
        <w:gridCol w:w="1386"/>
        <w:gridCol w:w="2591"/>
      </w:tblGrid>
      <w:tr w:rsidR="006F5DBD" w:rsidRPr="006F5DBD" w14:paraId="152E0F1A" w14:textId="77777777" w:rsidTr="006F5DBD">
        <w:trPr>
          <w:trHeight w:val="26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5B198FF"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姓 名</w:t>
            </w:r>
          </w:p>
        </w:tc>
        <w:tc>
          <w:tcPr>
            <w:tcW w:w="8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19475092"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FEAB406"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性 别</w:t>
            </w:r>
          </w:p>
        </w:tc>
        <w:tc>
          <w:tcPr>
            <w:tcW w:w="12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4A0932DB"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DF0CBE1"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出生年月</w:t>
            </w:r>
          </w:p>
        </w:tc>
        <w:tc>
          <w:tcPr>
            <w:tcW w:w="10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9CA6C26"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129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5A3DFD8" w14:textId="77777777" w:rsidR="006F5DBD" w:rsidRPr="006F5DBD" w:rsidRDefault="006F5DBD" w:rsidP="006F5DBD">
            <w:pPr>
              <w:widowControl/>
              <w:spacing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一寸</w:t>
            </w:r>
          </w:p>
          <w:p w14:paraId="5ACF4CFD" w14:textId="77777777" w:rsidR="006F5DBD" w:rsidRPr="006F5DBD" w:rsidRDefault="006F5DBD" w:rsidP="006F5DBD">
            <w:pPr>
              <w:widowControl/>
              <w:spacing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蓝底</w:t>
            </w:r>
          </w:p>
          <w:p w14:paraId="5DC978D9"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免冠照</w:t>
            </w:r>
          </w:p>
        </w:tc>
      </w:tr>
      <w:tr w:rsidR="006F5DBD" w:rsidRPr="006F5DBD" w14:paraId="242CA8B1" w14:textId="77777777" w:rsidTr="006F5DBD">
        <w:trPr>
          <w:trHeight w:val="20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3060C00"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民 族</w:t>
            </w:r>
          </w:p>
        </w:tc>
        <w:tc>
          <w:tcPr>
            <w:tcW w:w="8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A070E47"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BBB8F10"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籍 贯</w:t>
            </w:r>
          </w:p>
        </w:tc>
        <w:tc>
          <w:tcPr>
            <w:tcW w:w="12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56C276A"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4130D5BD"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政治面貌</w:t>
            </w:r>
          </w:p>
        </w:tc>
        <w:tc>
          <w:tcPr>
            <w:tcW w:w="10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9849166"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14:paraId="3DCAB273" w14:textId="77777777" w:rsidR="006F5DBD" w:rsidRPr="006F5DBD" w:rsidRDefault="006F5DBD" w:rsidP="006F5DBD">
            <w:pPr>
              <w:widowControl/>
              <w:jc w:val="left"/>
              <w:rPr>
                <w:rFonts w:ascii="微软雅黑" w:eastAsia="微软雅黑" w:hAnsi="微软雅黑" w:cs="宋体"/>
                <w:color w:val="000000"/>
                <w:kern w:val="0"/>
                <w:sz w:val="24"/>
                <w:szCs w:val="24"/>
              </w:rPr>
            </w:pPr>
          </w:p>
        </w:tc>
      </w:tr>
      <w:tr w:rsidR="006F5DBD" w:rsidRPr="006F5DBD" w14:paraId="699CE7B5" w14:textId="77777777" w:rsidTr="006F5DBD">
        <w:trPr>
          <w:trHeight w:val="18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05049A4"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文化程度</w:t>
            </w:r>
          </w:p>
        </w:tc>
        <w:tc>
          <w:tcPr>
            <w:tcW w:w="192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3261364"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12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6C28BA3"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身份证号</w:t>
            </w:r>
          </w:p>
        </w:tc>
        <w:tc>
          <w:tcPr>
            <w:tcW w:w="0" w:type="auto"/>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073E1C7"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14:paraId="08A97FEA" w14:textId="77777777" w:rsidR="006F5DBD" w:rsidRPr="006F5DBD" w:rsidRDefault="006F5DBD" w:rsidP="006F5DBD">
            <w:pPr>
              <w:widowControl/>
              <w:jc w:val="left"/>
              <w:rPr>
                <w:rFonts w:ascii="微软雅黑" w:eastAsia="微软雅黑" w:hAnsi="微软雅黑" w:cs="宋体"/>
                <w:color w:val="000000"/>
                <w:kern w:val="0"/>
                <w:sz w:val="24"/>
                <w:szCs w:val="24"/>
              </w:rPr>
            </w:pPr>
          </w:p>
        </w:tc>
      </w:tr>
      <w:tr w:rsidR="006F5DBD" w:rsidRPr="006F5DBD" w14:paraId="09181B86" w14:textId="77777777" w:rsidTr="006F5DBD">
        <w:trPr>
          <w:trHeight w:val="21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4371F155"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工作单位</w:t>
            </w:r>
          </w:p>
        </w:tc>
        <w:tc>
          <w:tcPr>
            <w:tcW w:w="334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54416E9"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02F91A2"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现任职务</w:t>
            </w:r>
          </w:p>
        </w:tc>
        <w:tc>
          <w:tcPr>
            <w:tcW w:w="253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BF2B50A"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r>
      <w:tr w:rsidR="006F5DBD" w:rsidRPr="006F5DBD" w14:paraId="1739659C" w14:textId="77777777" w:rsidTr="006F5DBD">
        <w:trPr>
          <w:trHeight w:val="28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CE4A3D1"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专业领域</w:t>
            </w:r>
          </w:p>
        </w:tc>
        <w:tc>
          <w:tcPr>
            <w:tcW w:w="334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A6D7558"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43BAAE2"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通讯地址</w:t>
            </w:r>
          </w:p>
        </w:tc>
        <w:tc>
          <w:tcPr>
            <w:tcW w:w="253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0174186"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r>
      <w:tr w:rsidR="006F5DBD" w:rsidRPr="006F5DBD" w14:paraId="1870ED8A" w14:textId="77777777" w:rsidTr="006F5DBD">
        <w:trPr>
          <w:trHeight w:val="25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FFBC06F"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移动电话</w:t>
            </w:r>
          </w:p>
        </w:tc>
        <w:tc>
          <w:tcPr>
            <w:tcW w:w="334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48120A48"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7213706"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电子邮箱</w:t>
            </w:r>
          </w:p>
        </w:tc>
        <w:tc>
          <w:tcPr>
            <w:tcW w:w="253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048EB1F"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p>
        </w:tc>
      </w:tr>
      <w:tr w:rsidR="006F5DBD" w:rsidRPr="006F5DBD" w14:paraId="6B3798AC" w14:textId="77777777" w:rsidTr="006F5DBD">
        <w:trPr>
          <w:trHeight w:val="69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F55827A"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工作履历</w:t>
            </w:r>
          </w:p>
        </w:tc>
        <w:tc>
          <w:tcPr>
            <w:tcW w:w="7515"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4E7B56C4"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6CBC6BE0"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138365F1"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32EA81E1"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69855879"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3B9FFB97"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03839D56" w14:textId="77777777" w:rsidR="006F5DBD" w:rsidRPr="006F5DBD" w:rsidRDefault="006F5DBD" w:rsidP="006F5DBD">
            <w:pPr>
              <w:widowControl/>
              <w:spacing w:after="330" w:line="390" w:lineRule="atLeast"/>
              <w:jc w:val="left"/>
              <w:rPr>
                <w:rFonts w:ascii="微软雅黑" w:eastAsia="微软雅黑" w:hAnsi="微软雅黑" w:cs="宋体" w:hint="eastAsia"/>
                <w:color w:val="000000"/>
                <w:kern w:val="0"/>
                <w:sz w:val="24"/>
                <w:szCs w:val="24"/>
              </w:rPr>
            </w:pPr>
          </w:p>
        </w:tc>
      </w:tr>
      <w:tr w:rsidR="006F5DBD" w:rsidRPr="006F5DBD" w14:paraId="09F05435" w14:textId="77777777" w:rsidTr="006F5DBD">
        <w:trPr>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4EE8F3AC"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A"/>
                <w:kern w:val="0"/>
                <w:sz w:val="28"/>
                <w:szCs w:val="28"/>
              </w:rPr>
              <w:t>执法监督擅长领域</w:t>
            </w:r>
            <w:r w:rsidRPr="006F5DBD">
              <w:rPr>
                <w:rFonts w:ascii="仿宋" w:eastAsia="仿宋" w:hAnsi="仿宋" w:cs="宋体" w:hint="eastAsia"/>
                <w:color w:val="00000A"/>
                <w:kern w:val="0"/>
                <w:sz w:val="28"/>
                <w:szCs w:val="28"/>
              </w:rPr>
              <w:lastRenderedPageBreak/>
              <w:t>及工作设想、计划</w:t>
            </w:r>
          </w:p>
        </w:tc>
        <w:tc>
          <w:tcPr>
            <w:tcW w:w="7515"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9D8EA9E"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71ADA722"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2DF1A73B"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2AA96138"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3F037291"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024EFA9F" w14:textId="77777777" w:rsidR="006F5DBD" w:rsidRPr="006F5DBD" w:rsidRDefault="006F5DBD" w:rsidP="006F5DBD">
            <w:pPr>
              <w:widowControl/>
              <w:spacing w:line="390" w:lineRule="atLeast"/>
              <w:jc w:val="left"/>
              <w:rPr>
                <w:rFonts w:ascii="微软雅黑" w:eastAsia="微软雅黑" w:hAnsi="微软雅黑" w:cs="宋体" w:hint="eastAsia"/>
                <w:color w:val="000000"/>
                <w:kern w:val="0"/>
                <w:sz w:val="24"/>
                <w:szCs w:val="24"/>
              </w:rPr>
            </w:pPr>
          </w:p>
          <w:p w14:paraId="2AF1665A" w14:textId="77777777" w:rsidR="006F5DBD" w:rsidRPr="006F5DBD" w:rsidRDefault="006F5DBD" w:rsidP="006F5DBD">
            <w:pPr>
              <w:widowControl/>
              <w:spacing w:after="330" w:line="390" w:lineRule="atLeast"/>
              <w:jc w:val="left"/>
              <w:rPr>
                <w:rFonts w:ascii="微软雅黑" w:eastAsia="微软雅黑" w:hAnsi="微软雅黑" w:cs="宋体" w:hint="eastAsia"/>
                <w:color w:val="000000"/>
                <w:kern w:val="0"/>
                <w:sz w:val="24"/>
                <w:szCs w:val="24"/>
              </w:rPr>
            </w:pPr>
          </w:p>
        </w:tc>
      </w:tr>
      <w:tr w:rsidR="006F5DBD" w:rsidRPr="006F5DBD" w14:paraId="40A5AFF1" w14:textId="77777777" w:rsidTr="006F5DBD">
        <w:trPr>
          <w:trHeight w:val="89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3DB20A3"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lastRenderedPageBreak/>
              <w:t>本人承诺</w:t>
            </w:r>
          </w:p>
        </w:tc>
        <w:tc>
          <w:tcPr>
            <w:tcW w:w="7515"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87FED92" w14:textId="77777777" w:rsidR="006F5DBD" w:rsidRPr="006F5DBD" w:rsidRDefault="006F5DBD" w:rsidP="006F5DBD">
            <w:pPr>
              <w:widowControl/>
              <w:wordWrap w:val="0"/>
              <w:spacing w:line="390" w:lineRule="atLeast"/>
              <w:rPr>
                <w:rFonts w:ascii="微软雅黑" w:eastAsia="微软雅黑" w:hAnsi="微软雅黑" w:cs="宋体" w:hint="eastAsia"/>
                <w:color w:val="000000"/>
                <w:kern w:val="0"/>
                <w:sz w:val="24"/>
                <w:szCs w:val="24"/>
              </w:rPr>
            </w:pPr>
            <w:r w:rsidRPr="006F5DBD">
              <w:rPr>
                <w:rFonts w:ascii="仿宋" w:eastAsia="仿宋" w:hAnsi="仿宋" w:cs="宋体" w:hint="eastAsia"/>
                <w:color w:val="00000A"/>
                <w:kern w:val="0"/>
                <w:sz w:val="28"/>
                <w:szCs w:val="28"/>
              </w:rPr>
              <w:t>请报名者认真阅读以下事项，如无异议，请签字确认：</w:t>
            </w:r>
          </w:p>
          <w:p w14:paraId="0EC9EA82" w14:textId="77777777" w:rsidR="006F5DBD" w:rsidRPr="006F5DBD" w:rsidRDefault="006F5DBD" w:rsidP="006F5DBD">
            <w:pPr>
              <w:widowControl/>
              <w:wordWrap w:val="0"/>
              <w:spacing w:line="390" w:lineRule="atLeast"/>
              <w:rPr>
                <w:rFonts w:ascii="微软雅黑" w:eastAsia="微软雅黑" w:hAnsi="微软雅黑" w:cs="宋体" w:hint="eastAsia"/>
                <w:color w:val="000000"/>
                <w:kern w:val="0"/>
                <w:sz w:val="24"/>
                <w:szCs w:val="24"/>
              </w:rPr>
            </w:pP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仿宋" w:eastAsia="仿宋" w:hAnsi="仿宋" w:cs="宋体" w:hint="eastAsia"/>
                <w:color w:val="00000A"/>
                <w:kern w:val="0"/>
                <w:sz w:val="28"/>
                <w:szCs w:val="28"/>
              </w:rPr>
              <w:t>1.本人已阅悉《武汉市行政执法义务监督员管理办法》全文，知晓行政执法义务监督员工作属于志愿服务活动。出于对行政执法监督工作的热心支持，本人自愿报名并会积极参加各项监督活动。</w:t>
            </w:r>
          </w:p>
          <w:p w14:paraId="7336495A" w14:textId="77777777" w:rsidR="006F5DBD" w:rsidRPr="006F5DBD" w:rsidRDefault="006F5DBD" w:rsidP="006F5DBD">
            <w:pPr>
              <w:widowControl/>
              <w:wordWrap w:val="0"/>
              <w:spacing w:line="390" w:lineRule="atLeast"/>
              <w:ind w:firstLine="562"/>
              <w:rPr>
                <w:rFonts w:ascii="微软雅黑" w:eastAsia="微软雅黑" w:hAnsi="微软雅黑" w:cs="宋体" w:hint="eastAsia"/>
                <w:color w:val="000000"/>
                <w:kern w:val="0"/>
                <w:sz w:val="24"/>
                <w:szCs w:val="24"/>
              </w:rPr>
            </w:pPr>
            <w:r w:rsidRPr="006F5DBD">
              <w:rPr>
                <w:rFonts w:ascii="仿宋" w:eastAsia="仿宋" w:hAnsi="仿宋" w:cs="宋体" w:hint="eastAsia"/>
                <w:color w:val="00000A"/>
                <w:kern w:val="0"/>
                <w:sz w:val="28"/>
                <w:szCs w:val="28"/>
              </w:rPr>
              <w:t>2.</w:t>
            </w:r>
            <w:r w:rsidRPr="006F5DBD">
              <w:rPr>
                <w:rFonts w:ascii="仿宋" w:eastAsia="仿宋" w:hAnsi="仿宋" w:cs="宋体" w:hint="eastAsia"/>
                <w:color w:val="000000"/>
                <w:kern w:val="0"/>
                <w:sz w:val="28"/>
                <w:szCs w:val="28"/>
              </w:rPr>
              <w:t>本人符合行政执法义务监督员的条件，遵纪守法，从未有违法犯罪和不良信用记录。</w:t>
            </w:r>
          </w:p>
          <w:p w14:paraId="04A8F085" w14:textId="77777777" w:rsidR="006F5DBD" w:rsidRPr="006F5DBD" w:rsidRDefault="006F5DBD" w:rsidP="006F5DBD">
            <w:pPr>
              <w:widowControl/>
              <w:wordWrap w:val="0"/>
              <w:spacing w:line="390" w:lineRule="atLeast"/>
              <w:rPr>
                <w:rFonts w:ascii="微软雅黑" w:eastAsia="微软雅黑" w:hAnsi="微软雅黑" w:cs="宋体" w:hint="eastAsia"/>
                <w:color w:val="000000"/>
                <w:kern w:val="0"/>
                <w:sz w:val="24"/>
                <w:szCs w:val="24"/>
              </w:rPr>
            </w:pPr>
          </w:p>
          <w:p w14:paraId="601FC44E" w14:textId="77777777" w:rsidR="006F5DBD" w:rsidRPr="006F5DBD" w:rsidRDefault="006F5DBD" w:rsidP="006F5DBD">
            <w:pPr>
              <w:widowControl/>
              <w:wordWrap w:val="0"/>
              <w:spacing w:line="390" w:lineRule="atLeast"/>
              <w:rPr>
                <w:rFonts w:ascii="微软雅黑" w:eastAsia="微软雅黑" w:hAnsi="微软雅黑" w:cs="宋体" w:hint="eastAsia"/>
                <w:color w:val="000000"/>
                <w:kern w:val="0"/>
                <w:sz w:val="24"/>
                <w:szCs w:val="24"/>
              </w:rPr>
            </w:pP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仿宋" w:eastAsia="仿宋" w:hAnsi="仿宋" w:cs="宋体" w:hint="eastAsia"/>
                <w:color w:val="00000A"/>
                <w:kern w:val="0"/>
                <w:sz w:val="28"/>
                <w:szCs w:val="28"/>
              </w:rPr>
              <w:t>签名：</w:t>
            </w:r>
          </w:p>
          <w:p w14:paraId="3DBAC1B2" w14:textId="77777777" w:rsidR="006F5DBD" w:rsidRPr="006F5DBD" w:rsidRDefault="006F5DBD" w:rsidP="006F5DBD">
            <w:pPr>
              <w:widowControl/>
              <w:wordWrap w:val="0"/>
              <w:spacing w:after="330" w:line="390" w:lineRule="atLeast"/>
              <w:rPr>
                <w:rFonts w:ascii="微软雅黑" w:eastAsia="微软雅黑" w:hAnsi="微软雅黑" w:cs="宋体" w:hint="eastAsia"/>
                <w:color w:val="000000"/>
                <w:kern w:val="0"/>
                <w:sz w:val="24"/>
                <w:szCs w:val="24"/>
              </w:rPr>
            </w:pP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xml:space="preserve">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微软雅黑" w:eastAsia="微软雅黑" w:hAnsi="微软雅黑" w:cs="宋体" w:hint="eastAsia"/>
                <w:color w:val="00000A"/>
                <w:kern w:val="0"/>
                <w:sz w:val="24"/>
                <w:szCs w:val="24"/>
              </w:rPr>
              <w:t> </w:t>
            </w:r>
            <w:r w:rsidRPr="006F5DBD">
              <w:rPr>
                <w:rFonts w:ascii="仿宋" w:eastAsia="仿宋" w:hAnsi="仿宋" w:cs="宋体" w:hint="eastAsia"/>
                <w:color w:val="00000A"/>
                <w:kern w:val="0"/>
                <w:sz w:val="28"/>
                <w:szCs w:val="28"/>
              </w:rPr>
              <w:t>年</w:t>
            </w:r>
            <w:r w:rsidRPr="006F5DBD">
              <w:rPr>
                <w:rFonts w:ascii="仿宋" w:eastAsia="仿宋" w:hAnsi="仿宋" w:cs="宋体" w:hint="eastAsia"/>
                <w:color w:val="00000A"/>
                <w:kern w:val="0"/>
                <w:sz w:val="28"/>
                <w:szCs w:val="28"/>
              </w:rPr>
              <w:t> </w:t>
            </w:r>
            <w:r w:rsidRPr="006F5DBD">
              <w:rPr>
                <w:rFonts w:ascii="仿宋" w:eastAsia="仿宋" w:hAnsi="仿宋" w:cs="宋体" w:hint="eastAsia"/>
                <w:color w:val="00000A"/>
                <w:kern w:val="0"/>
                <w:sz w:val="28"/>
                <w:szCs w:val="28"/>
              </w:rPr>
              <w:t> </w:t>
            </w:r>
            <w:r w:rsidRPr="006F5DBD">
              <w:rPr>
                <w:rFonts w:ascii="Calibri" w:eastAsia="仿宋" w:hAnsi="Calibri" w:cs="Calibri"/>
                <w:color w:val="00000A"/>
                <w:kern w:val="0"/>
                <w:sz w:val="28"/>
                <w:szCs w:val="28"/>
              </w:rPr>
              <w:t> </w:t>
            </w:r>
            <w:r w:rsidRPr="006F5DBD">
              <w:rPr>
                <w:rFonts w:ascii="仿宋" w:eastAsia="仿宋" w:hAnsi="仿宋" w:cs="宋体" w:hint="eastAsia"/>
                <w:color w:val="00000A"/>
                <w:kern w:val="0"/>
                <w:sz w:val="28"/>
                <w:szCs w:val="28"/>
              </w:rPr>
              <w:t xml:space="preserve">月 </w:t>
            </w:r>
            <w:r w:rsidRPr="006F5DBD">
              <w:rPr>
                <w:rFonts w:ascii="仿宋" w:eastAsia="仿宋" w:hAnsi="仿宋" w:cs="宋体" w:hint="eastAsia"/>
                <w:color w:val="00000A"/>
                <w:kern w:val="0"/>
                <w:sz w:val="28"/>
                <w:szCs w:val="28"/>
              </w:rPr>
              <w:t> </w:t>
            </w:r>
            <w:r w:rsidRPr="006F5DBD">
              <w:rPr>
                <w:rFonts w:ascii="仿宋" w:eastAsia="仿宋" w:hAnsi="仿宋" w:cs="宋体" w:hint="eastAsia"/>
                <w:color w:val="00000A"/>
                <w:kern w:val="0"/>
                <w:sz w:val="28"/>
                <w:szCs w:val="28"/>
              </w:rPr>
              <w:t> </w:t>
            </w:r>
            <w:r w:rsidRPr="006F5DBD">
              <w:rPr>
                <w:rFonts w:ascii="仿宋" w:eastAsia="仿宋" w:hAnsi="仿宋" w:cs="宋体" w:hint="eastAsia"/>
                <w:color w:val="00000A"/>
                <w:kern w:val="0"/>
                <w:sz w:val="28"/>
                <w:szCs w:val="28"/>
              </w:rPr>
              <w:t>日</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r w:rsidRPr="006F5DBD">
              <w:rPr>
                <w:rFonts w:ascii="仿宋" w:eastAsia="仿宋" w:hAnsi="仿宋" w:cs="宋体" w:hint="eastAsia"/>
                <w:color w:val="00000A"/>
                <w:kern w:val="0"/>
                <w:sz w:val="24"/>
                <w:szCs w:val="24"/>
              </w:rPr>
              <w:t> </w:t>
            </w:r>
          </w:p>
        </w:tc>
      </w:tr>
      <w:tr w:rsidR="006F5DBD" w:rsidRPr="006F5DBD" w14:paraId="1E8DC333" w14:textId="77777777" w:rsidTr="006F5DBD">
        <w:trPr>
          <w:trHeight w:val="1010"/>
          <w:jc w:val="center"/>
        </w:trPr>
        <w:tc>
          <w:tcPr>
            <w:tcW w:w="11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F5B8812" w14:textId="77777777" w:rsidR="006F5DBD" w:rsidRPr="006F5DBD" w:rsidRDefault="006F5DBD" w:rsidP="006F5DBD">
            <w:pPr>
              <w:widowControl/>
              <w:spacing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区司法</w:t>
            </w:r>
          </w:p>
          <w:p w14:paraId="657FD402" w14:textId="77777777" w:rsidR="006F5DBD" w:rsidRPr="006F5DBD" w:rsidRDefault="006F5DBD" w:rsidP="006F5DBD">
            <w:pPr>
              <w:widowControl/>
              <w:spacing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行政机关</w:t>
            </w:r>
          </w:p>
          <w:p w14:paraId="73F536C7" w14:textId="77777777" w:rsidR="006F5DBD" w:rsidRPr="006F5DBD" w:rsidRDefault="006F5DBD" w:rsidP="006F5DBD">
            <w:pPr>
              <w:widowControl/>
              <w:spacing w:after="330" w:line="390" w:lineRule="atLeast"/>
              <w:jc w:val="center"/>
              <w:rPr>
                <w:rFonts w:ascii="微软雅黑" w:eastAsia="微软雅黑" w:hAnsi="微软雅黑" w:cs="宋体" w:hint="eastAsia"/>
                <w:color w:val="000000"/>
                <w:kern w:val="0"/>
                <w:sz w:val="24"/>
                <w:szCs w:val="24"/>
              </w:rPr>
            </w:pPr>
            <w:r w:rsidRPr="006F5DBD">
              <w:rPr>
                <w:rFonts w:ascii="仿宋" w:eastAsia="仿宋" w:hAnsi="仿宋" w:cs="宋体" w:hint="eastAsia"/>
                <w:color w:val="000000"/>
                <w:kern w:val="0"/>
                <w:sz w:val="28"/>
                <w:szCs w:val="28"/>
              </w:rPr>
              <w:t>审核意见</w:t>
            </w:r>
          </w:p>
        </w:tc>
        <w:tc>
          <w:tcPr>
            <w:tcW w:w="7515"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1435945" w14:textId="77777777" w:rsidR="006F5DBD" w:rsidRPr="006F5DBD" w:rsidRDefault="006F5DBD" w:rsidP="006F5DBD">
            <w:pPr>
              <w:widowControl/>
              <w:wordWrap w:val="0"/>
              <w:spacing w:line="390" w:lineRule="atLeast"/>
              <w:ind w:firstLine="418"/>
              <w:jc w:val="left"/>
              <w:rPr>
                <w:rFonts w:ascii="微软雅黑" w:eastAsia="微软雅黑" w:hAnsi="微软雅黑" w:cs="宋体" w:hint="eastAsia"/>
                <w:color w:val="000000"/>
                <w:kern w:val="0"/>
                <w:sz w:val="24"/>
                <w:szCs w:val="24"/>
              </w:rPr>
            </w:pPr>
          </w:p>
          <w:p w14:paraId="2FC471FA" w14:textId="77777777" w:rsidR="006F5DBD" w:rsidRPr="006F5DBD" w:rsidRDefault="006F5DBD" w:rsidP="006F5DBD">
            <w:pPr>
              <w:widowControl/>
              <w:wordWrap w:val="0"/>
              <w:spacing w:line="390" w:lineRule="atLeast"/>
              <w:ind w:firstLine="562"/>
              <w:jc w:val="right"/>
              <w:rPr>
                <w:rFonts w:ascii="微软雅黑" w:eastAsia="微软雅黑" w:hAnsi="微软雅黑" w:cs="宋体" w:hint="eastAsia"/>
                <w:color w:val="000000"/>
                <w:kern w:val="0"/>
                <w:sz w:val="24"/>
                <w:szCs w:val="24"/>
              </w:rPr>
            </w:pPr>
          </w:p>
          <w:p w14:paraId="1E55495B" w14:textId="77777777" w:rsidR="006F5DBD" w:rsidRPr="006F5DBD" w:rsidRDefault="006F5DBD" w:rsidP="006F5DBD">
            <w:pPr>
              <w:widowControl/>
              <w:wordWrap w:val="0"/>
              <w:spacing w:line="390" w:lineRule="atLeast"/>
              <w:ind w:firstLine="562"/>
              <w:jc w:val="right"/>
              <w:rPr>
                <w:rFonts w:ascii="微软雅黑" w:eastAsia="微软雅黑" w:hAnsi="微软雅黑" w:cs="宋体" w:hint="eastAsia"/>
                <w:color w:val="000000"/>
                <w:kern w:val="0"/>
                <w:sz w:val="24"/>
                <w:szCs w:val="24"/>
              </w:rPr>
            </w:pPr>
            <w:r w:rsidRPr="006F5DBD">
              <w:rPr>
                <w:rFonts w:ascii="仿宋" w:eastAsia="仿宋" w:hAnsi="仿宋" w:cs="宋体" w:hint="eastAsia"/>
                <w:color w:val="00000A"/>
                <w:kern w:val="0"/>
                <w:sz w:val="28"/>
                <w:szCs w:val="28"/>
              </w:rPr>
              <w:t>（盖章）</w:t>
            </w:r>
          </w:p>
          <w:p w14:paraId="48EBF11D" w14:textId="77777777" w:rsidR="006F5DBD" w:rsidRPr="006F5DBD" w:rsidRDefault="006F5DBD" w:rsidP="006F5DBD">
            <w:pPr>
              <w:widowControl/>
              <w:wordWrap w:val="0"/>
              <w:spacing w:after="330" w:line="390" w:lineRule="atLeast"/>
              <w:ind w:firstLine="562"/>
              <w:jc w:val="right"/>
              <w:rPr>
                <w:rFonts w:ascii="微软雅黑" w:eastAsia="微软雅黑" w:hAnsi="微软雅黑" w:cs="宋体" w:hint="eastAsia"/>
                <w:color w:val="000000"/>
                <w:kern w:val="0"/>
                <w:sz w:val="24"/>
                <w:szCs w:val="24"/>
              </w:rPr>
            </w:pPr>
            <w:r w:rsidRPr="006F5DBD">
              <w:rPr>
                <w:rFonts w:ascii="仿宋" w:eastAsia="仿宋" w:hAnsi="仿宋" w:cs="宋体" w:hint="eastAsia"/>
                <w:color w:val="00000A"/>
                <w:kern w:val="0"/>
                <w:sz w:val="28"/>
                <w:szCs w:val="28"/>
              </w:rPr>
              <w:t xml:space="preserve">年 </w:t>
            </w:r>
            <w:r w:rsidRPr="006F5DBD">
              <w:rPr>
                <w:rFonts w:ascii="仿宋" w:eastAsia="仿宋" w:hAnsi="仿宋" w:cs="宋体" w:hint="eastAsia"/>
                <w:color w:val="00000A"/>
                <w:kern w:val="0"/>
                <w:sz w:val="28"/>
                <w:szCs w:val="28"/>
              </w:rPr>
              <w:t> </w:t>
            </w:r>
            <w:r w:rsidRPr="006F5DBD">
              <w:rPr>
                <w:rFonts w:ascii="仿宋" w:eastAsia="仿宋" w:hAnsi="仿宋" w:cs="宋体" w:hint="eastAsia"/>
                <w:color w:val="00000A"/>
                <w:kern w:val="0"/>
                <w:sz w:val="28"/>
                <w:szCs w:val="28"/>
              </w:rPr>
              <w:t> </w:t>
            </w:r>
            <w:r w:rsidRPr="006F5DBD">
              <w:rPr>
                <w:rFonts w:ascii="仿宋" w:eastAsia="仿宋" w:hAnsi="仿宋" w:cs="宋体" w:hint="eastAsia"/>
                <w:color w:val="00000A"/>
                <w:kern w:val="0"/>
                <w:sz w:val="28"/>
                <w:szCs w:val="28"/>
              </w:rPr>
              <w:t>月</w:t>
            </w:r>
            <w:r w:rsidRPr="006F5DBD">
              <w:rPr>
                <w:rFonts w:ascii="仿宋" w:eastAsia="仿宋" w:hAnsi="仿宋" w:cs="宋体" w:hint="eastAsia"/>
                <w:color w:val="00000A"/>
                <w:kern w:val="0"/>
                <w:sz w:val="28"/>
                <w:szCs w:val="28"/>
              </w:rPr>
              <w:t> </w:t>
            </w:r>
            <w:r w:rsidRPr="006F5DBD">
              <w:rPr>
                <w:rFonts w:ascii="仿宋" w:eastAsia="仿宋" w:hAnsi="仿宋" w:cs="宋体" w:hint="eastAsia"/>
                <w:color w:val="00000A"/>
                <w:kern w:val="0"/>
                <w:sz w:val="28"/>
                <w:szCs w:val="28"/>
              </w:rPr>
              <w:t> </w:t>
            </w:r>
            <w:r w:rsidRPr="006F5DBD">
              <w:rPr>
                <w:rFonts w:ascii="仿宋" w:eastAsia="仿宋" w:hAnsi="仿宋" w:cs="宋体" w:hint="eastAsia"/>
                <w:color w:val="00000A"/>
                <w:kern w:val="0"/>
                <w:sz w:val="28"/>
                <w:szCs w:val="28"/>
              </w:rPr>
              <w:t>日</w:t>
            </w:r>
          </w:p>
        </w:tc>
      </w:tr>
    </w:tbl>
    <w:p w14:paraId="3F8630F4" w14:textId="77777777" w:rsidR="006F5DBD" w:rsidRPr="006F5DBD" w:rsidRDefault="006F5DBD" w:rsidP="006F5DBD">
      <w:pPr>
        <w:widowControl/>
        <w:shd w:val="clear" w:color="auto" w:fill="FFFFFF"/>
        <w:spacing w:after="330" w:line="555" w:lineRule="atLeast"/>
        <w:ind w:right="645"/>
        <w:jc w:val="left"/>
        <w:rPr>
          <w:rFonts w:ascii="微软雅黑" w:eastAsia="微软雅黑" w:hAnsi="微软雅黑" w:cs="宋体" w:hint="eastAsia"/>
          <w:color w:val="000000"/>
          <w:kern w:val="0"/>
          <w:sz w:val="24"/>
          <w:szCs w:val="24"/>
        </w:rPr>
      </w:pPr>
      <w:r w:rsidRPr="006F5DBD">
        <w:rPr>
          <w:rFonts w:ascii="黑体" w:eastAsia="黑体" w:hAnsi="黑体" w:cs="宋体" w:hint="eastAsia"/>
          <w:color w:val="000000"/>
          <w:kern w:val="0"/>
          <w:sz w:val="32"/>
          <w:szCs w:val="32"/>
        </w:rPr>
        <w:t> </w:t>
      </w:r>
      <w:r w:rsidRPr="006F5DBD">
        <w:rPr>
          <w:rFonts w:ascii="黑体" w:eastAsia="黑体" w:hAnsi="黑体" w:cs="宋体" w:hint="eastAsia"/>
          <w:color w:val="000000"/>
          <w:kern w:val="0"/>
          <w:sz w:val="32"/>
          <w:szCs w:val="32"/>
        </w:rPr>
        <w:t>附件2</w:t>
      </w:r>
    </w:p>
    <w:p w14:paraId="1A10C7AD" w14:textId="77777777" w:rsidR="006F5DBD" w:rsidRPr="006F5DBD" w:rsidRDefault="006F5DBD" w:rsidP="006F5DBD">
      <w:pPr>
        <w:widowControl/>
        <w:shd w:val="clear" w:color="auto" w:fill="FFFFFF"/>
        <w:spacing w:after="420" w:line="390" w:lineRule="atLeast"/>
        <w:jc w:val="center"/>
        <w:rPr>
          <w:rFonts w:ascii="微软雅黑" w:eastAsia="微软雅黑" w:hAnsi="微软雅黑" w:cs="宋体" w:hint="eastAsia"/>
          <w:color w:val="000000"/>
          <w:kern w:val="0"/>
          <w:sz w:val="24"/>
          <w:szCs w:val="24"/>
        </w:rPr>
      </w:pPr>
      <w:r w:rsidRPr="006F5DBD">
        <w:rPr>
          <w:rFonts w:ascii="方正小标宋简体" w:eastAsia="方正小标宋简体" w:hAnsi="微软雅黑" w:cs="宋体" w:hint="eastAsia"/>
          <w:color w:val="000000"/>
          <w:kern w:val="0"/>
          <w:sz w:val="44"/>
          <w:szCs w:val="44"/>
        </w:rPr>
        <w:t>武汉市行政执法义务监督员管理办法</w:t>
      </w:r>
    </w:p>
    <w:p w14:paraId="10C8F2D2" w14:textId="77777777" w:rsidR="006F5DBD" w:rsidRPr="006F5DBD" w:rsidRDefault="006F5DBD" w:rsidP="006F5DBD">
      <w:pPr>
        <w:widowControl/>
        <w:shd w:val="clear" w:color="auto" w:fill="FFFFFF"/>
        <w:spacing w:line="585" w:lineRule="atLeast"/>
        <w:ind w:firstLine="67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lastRenderedPageBreak/>
        <w:t>第一条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为了充分发挥社会监督的作用，保障社会公众对行政执法工作的知情权、参与权和监督权，规范行政执法行为，全 面推进依法行政、建设法治政府，根据《法治政府建设实施纲要（</w:t>
      </w:r>
      <w:r w:rsidRPr="006F5DBD">
        <w:rPr>
          <w:rFonts w:ascii="Times New Roman" w:eastAsia="方正仿宋简体" w:hAnsi="Times New Roman" w:cs="Times New Roman"/>
          <w:color w:val="000000"/>
          <w:kern w:val="0"/>
          <w:sz w:val="32"/>
          <w:szCs w:val="32"/>
        </w:rPr>
        <w:t>2021 -2025</w:t>
      </w:r>
      <w:r w:rsidRPr="006F5DBD">
        <w:rPr>
          <w:rFonts w:ascii="方正仿宋简体" w:eastAsia="方正仿宋简体" w:hAnsi="微软雅黑" w:cs="宋体" w:hint="eastAsia"/>
          <w:color w:val="000000"/>
          <w:kern w:val="0"/>
          <w:sz w:val="32"/>
          <w:szCs w:val="32"/>
        </w:rPr>
        <w:t>年）》《湖北省行政执法监督检查暂行规定》（湖北</w:t>
      </w:r>
      <w:r w:rsidRPr="006F5DBD">
        <w:rPr>
          <w:rFonts w:ascii="方正仿宋简体" w:eastAsia="方正仿宋简体" w:hAnsi="微软雅黑" w:cs="宋体" w:hint="eastAsia"/>
          <w:color w:val="000000"/>
          <w:kern w:val="0"/>
          <w:sz w:val="32"/>
          <w:szCs w:val="32"/>
        </w:rPr>
        <w:t> </w:t>
      </w:r>
      <w:r w:rsidRPr="006F5DBD">
        <w:rPr>
          <w:rFonts w:ascii="方正仿宋简体" w:eastAsia="方正仿宋简体" w:hAnsi="微软雅黑" w:cs="宋体" w:hint="eastAsia"/>
          <w:color w:val="000000"/>
          <w:kern w:val="0"/>
          <w:sz w:val="32"/>
          <w:szCs w:val="32"/>
        </w:rPr>
        <w:t>省人民政府令第</w:t>
      </w:r>
      <w:r w:rsidRPr="006F5DBD">
        <w:rPr>
          <w:rFonts w:ascii="Times New Roman" w:eastAsia="方正仿宋简体" w:hAnsi="Times New Roman" w:cs="Times New Roman"/>
          <w:color w:val="000000"/>
          <w:kern w:val="0"/>
          <w:sz w:val="32"/>
          <w:szCs w:val="32"/>
        </w:rPr>
        <w:t>82</w:t>
      </w:r>
      <w:r w:rsidRPr="006F5DBD">
        <w:rPr>
          <w:rFonts w:ascii="方正仿宋简体" w:eastAsia="方正仿宋简体" w:hAnsi="微软雅黑" w:cs="宋体" w:hint="eastAsia"/>
          <w:color w:val="000000"/>
          <w:kern w:val="0"/>
          <w:sz w:val="32"/>
          <w:szCs w:val="32"/>
        </w:rPr>
        <w:t>号）《武汉市志愿服务条例》等规定，结合本市实际，制定本办法。</w:t>
      </w:r>
    </w:p>
    <w:p w14:paraId="081813E5" w14:textId="77777777" w:rsidR="006F5DBD" w:rsidRPr="006F5DBD" w:rsidRDefault="006F5DBD" w:rsidP="006F5DBD">
      <w:pPr>
        <w:widowControl/>
        <w:shd w:val="clear" w:color="auto" w:fill="FFFFFF"/>
        <w:spacing w:line="585" w:lineRule="atLeast"/>
        <w:ind w:firstLine="67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第二条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本市市级行政执法义务监督员的选聘、管理以及开展行政执法监督活动，适用本办法。</w:t>
      </w:r>
    </w:p>
    <w:p w14:paraId="1EBFF51C" w14:textId="77777777" w:rsidR="006F5DBD" w:rsidRPr="006F5DBD" w:rsidRDefault="006F5DBD" w:rsidP="006F5DBD">
      <w:pPr>
        <w:widowControl/>
        <w:shd w:val="clear" w:color="auto" w:fill="FFFFFF"/>
        <w:spacing w:line="585" w:lineRule="atLeast"/>
        <w:ind w:firstLine="67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第三条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本办法所称行政执法义务监督员，是指由市司法行政机关聘任，为市司法行政机关开展行政执法监督工作提供志愿服务的人员。</w:t>
      </w:r>
    </w:p>
    <w:p w14:paraId="452B007F" w14:textId="77777777" w:rsidR="006F5DBD" w:rsidRPr="006F5DBD" w:rsidRDefault="006F5DBD" w:rsidP="006F5DBD">
      <w:pPr>
        <w:widowControl/>
        <w:shd w:val="clear" w:color="auto" w:fill="FFFFFF"/>
        <w:spacing w:line="585" w:lineRule="atLeast"/>
        <w:ind w:firstLine="67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第四条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市司法行政机关按照下列规定，负责对行政执法义务监督员进行日常管理和工作指导：</w:t>
      </w:r>
    </w:p>
    <w:p w14:paraId="1DBEF35D" w14:textId="77777777" w:rsidR="006F5DBD" w:rsidRPr="006F5DBD" w:rsidRDefault="006F5DBD" w:rsidP="006F5DBD">
      <w:pPr>
        <w:widowControl/>
        <w:shd w:val="clear" w:color="auto" w:fill="FFFFFF"/>
        <w:spacing w:line="585" w:lineRule="atLeast"/>
        <w:ind w:firstLine="67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（一）</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组织开展行政执法义务监督员的选聘工作；</w:t>
      </w:r>
    </w:p>
    <w:p w14:paraId="418AE77D" w14:textId="77777777" w:rsidR="006F5DBD" w:rsidRPr="006F5DBD" w:rsidRDefault="006F5DBD" w:rsidP="006F5DBD">
      <w:pPr>
        <w:widowControl/>
        <w:shd w:val="clear" w:color="auto" w:fill="FFFFFF"/>
        <w:spacing w:line="585" w:lineRule="atLeast"/>
        <w:ind w:firstLine="67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（二）</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组织行政执法义务监督员参加日常、专项行政执法监督活动；</w:t>
      </w:r>
    </w:p>
    <w:p w14:paraId="08DF82CD" w14:textId="77777777" w:rsidR="006F5DBD" w:rsidRPr="006F5DBD" w:rsidRDefault="006F5DBD" w:rsidP="006F5DBD">
      <w:pPr>
        <w:widowControl/>
        <w:shd w:val="clear" w:color="auto" w:fill="FFFFFF"/>
        <w:spacing w:line="585" w:lineRule="atLeast"/>
        <w:ind w:firstLine="67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（三）</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定期召开行政执法义务监督员会议，通报行政执法工作有关情况，总结交流监督工作，征集行政执法工作的意见建议；</w:t>
      </w:r>
    </w:p>
    <w:p w14:paraId="01A9A487" w14:textId="77777777" w:rsidR="006F5DBD" w:rsidRPr="006F5DBD" w:rsidRDefault="006F5DBD" w:rsidP="006F5DBD">
      <w:pPr>
        <w:widowControl/>
        <w:shd w:val="clear" w:color="auto" w:fill="FFFFFF"/>
        <w:spacing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（四）</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组织行政执法义务监督员参加相关行政执法监督业务培训；</w:t>
      </w:r>
    </w:p>
    <w:p w14:paraId="64198F68" w14:textId="77777777" w:rsidR="006F5DBD" w:rsidRPr="006F5DBD" w:rsidRDefault="006F5DBD" w:rsidP="006F5DBD">
      <w:pPr>
        <w:widowControl/>
        <w:shd w:val="clear" w:color="auto" w:fill="FFFFFF"/>
        <w:spacing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lastRenderedPageBreak/>
        <w:t>（五）</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依法为行政执法义务监督员参加市司法行政机关组织的行政执法监督活动提供交通、误餐、意外伤害保险等物质保障和必要帮助；</w:t>
      </w:r>
    </w:p>
    <w:p w14:paraId="439F63BF"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（六）负责行政执法义务监督员履职情况的考核评价和激励。</w:t>
      </w:r>
    </w:p>
    <w:p w14:paraId="54C268F5" w14:textId="77777777" w:rsidR="006F5DBD" w:rsidRPr="006F5DBD" w:rsidRDefault="006F5DBD" w:rsidP="006F5DBD">
      <w:pPr>
        <w:widowControl/>
        <w:shd w:val="clear" w:color="auto" w:fill="FFFFFF"/>
        <w:spacing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第五条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行政执法义务监督员应当具备下列条件：</w:t>
      </w:r>
    </w:p>
    <w:p w14:paraId="41415F49" w14:textId="77777777" w:rsidR="006F5DBD" w:rsidRPr="006F5DBD" w:rsidRDefault="006F5DBD" w:rsidP="006F5DBD">
      <w:pPr>
        <w:widowControl/>
        <w:shd w:val="clear" w:color="auto" w:fill="FFFFFF"/>
        <w:spacing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（一）</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系中华人民共和国公民且年满二十五周岁、不超过六十五周岁，身体健康；</w:t>
      </w:r>
    </w:p>
    <w:p w14:paraId="03F15D06" w14:textId="77777777" w:rsidR="006F5DBD" w:rsidRPr="006F5DBD" w:rsidRDefault="006F5DBD" w:rsidP="006F5DBD">
      <w:pPr>
        <w:widowControl/>
        <w:shd w:val="clear" w:color="auto" w:fill="FFFFFF"/>
        <w:spacing w:after="330"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（二）</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遵守宪法、法律，无违法犯罪记录和不良信用记录；</w:t>
      </w:r>
    </w:p>
    <w:p w14:paraId="5D8A5910" w14:textId="77777777" w:rsidR="006F5DBD" w:rsidRPr="006F5DBD" w:rsidRDefault="006F5DBD" w:rsidP="006F5DBD">
      <w:pPr>
        <w:widowControl/>
        <w:shd w:val="clear" w:color="auto" w:fill="FFFFFF"/>
        <w:spacing w:after="330"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（三）</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具备与履行职责相应的工作能力；</w:t>
      </w:r>
    </w:p>
    <w:p w14:paraId="1F87A942" w14:textId="77777777" w:rsidR="006F5DBD" w:rsidRPr="006F5DBD" w:rsidRDefault="006F5DBD" w:rsidP="006F5DBD">
      <w:pPr>
        <w:widowControl/>
        <w:shd w:val="clear" w:color="auto" w:fill="FFFFFF"/>
        <w:spacing w:after="330"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（四）</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公道正派，品行良好，具有较广泛的群众基础，热心参与群众监督工作。</w:t>
      </w:r>
    </w:p>
    <w:p w14:paraId="327518C7" w14:textId="77777777" w:rsidR="006F5DBD" w:rsidRPr="006F5DBD" w:rsidRDefault="006F5DBD" w:rsidP="006F5DBD">
      <w:pPr>
        <w:widowControl/>
        <w:shd w:val="clear" w:color="auto" w:fill="FFFFFF"/>
        <w:spacing w:after="330"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第六条</w:t>
      </w:r>
      <w:r w:rsidRPr="006F5DBD">
        <w:rPr>
          <w:rFonts w:ascii="方正仿宋简体" w:eastAsia="方正仿宋简体" w:hAnsi="微软雅黑" w:cs="宋体" w:hint="eastAsia"/>
          <w:color w:val="000000"/>
          <w:kern w:val="0"/>
          <w:sz w:val="32"/>
          <w:szCs w:val="32"/>
        </w:rPr>
        <w:t>行政执法义务监督员在符合本办法第五条规定之下</w:t>
      </w:r>
      <w:r w:rsidRPr="006F5DBD">
        <w:rPr>
          <w:rFonts w:ascii="方正仿宋简体" w:eastAsia="方正仿宋简体" w:hAnsi="微软雅黑" w:cs="宋体" w:hint="eastAsia"/>
          <w:color w:val="000000"/>
          <w:kern w:val="0"/>
          <w:sz w:val="32"/>
          <w:szCs w:val="32"/>
        </w:rPr>
        <w:t> </w:t>
      </w:r>
      <w:r w:rsidRPr="006F5DBD">
        <w:rPr>
          <w:rFonts w:ascii="方正仿宋简体" w:eastAsia="方正仿宋简体" w:hAnsi="微软雅黑" w:cs="宋体" w:hint="eastAsia"/>
          <w:color w:val="000000"/>
          <w:kern w:val="0"/>
          <w:sz w:val="32"/>
          <w:szCs w:val="32"/>
        </w:rPr>
        <w:t>列人员中选聘：</w:t>
      </w:r>
    </w:p>
    <w:p w14:paraId="51444EED" w14:textId="77777777" w:rsidR="006F5DBD" w:rsidRPr="006F5DBD" w:rsidRDefault="006F5DBD" w:rsidP="006F5DBD">
      <w:pPr>
        <w:widowControl/>
        <w:shd w:val="clear" w:color="auto" w:fill="FFFFFF"/>
        <w:spacing w:after="330" w:line="585" w:lineRule="atLeast"/>
        <w:ind w:firstLine="58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（一）人大代表、政协委员以及具有一定社会影响力的知名</w:t>
      </w:r>
      <w:r w:rsidRPr="006F5DBD">
        <w:rPr>
          <w:rFonts w:ascii="方正仿宋简体" w:eastAsia="方正仿宋简体" w:hAnsi="微软雅黑" w:cs="宋体" w:hint="eastAsia"/>
          <w:color w:val="000000"/>
          <w:kern w:val="0"/>
          <w:sz w:val="32"/>
          <w:szCs w:val="32"/>
        </w:rPr>
        <w:t> </w:t>
      </w:r>
      <w:r w:rsidRPr="006F5DBD">
        <w:rPr>
          <w:rFonts w:ascii="方正仿宋简体" w:eastAsia="方正仿宋简体" w:hAnsi="微软雅黑" w:cs="宋体" w:hint="eastAsia"/>
          <w:color w:val="000000"/>
          <w:kern w:val="0"/>
          <w:sz w:val="32"/>
          <w:szCs w:val="32"/>
        </w:rPr>
        <w:t>人士 ；</w:t>
      </w:r>
    </w:p>
    <w:p w14:paraId="4494C29F" w14:textId="77777777" w:rsidR="006F5DBD" w:rsidRPr="006F5DBD" w:rsidRDefault="006F5DBD" w:rsidP="006F5DBD">
      <w:pPr>
        <w:widowControl/>
        <w:shd w:val="clear" w:color="auto" w:fill="FFFFFF"/>
        <w:spacing w:after="330" w:line="585" w:lineRule="atLeast"/>
        <w:ind w:firstLine="70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（二）</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专家学者、法律工作者、新闻媒体工作者、社区工作者；</w:t>
      </w:r>
    </w:p>
    <w:p w14:paraId="19FB3684" w14:textId="77777777" w:rsidR="006F5DBD" w:rsidRPr="006F5DBD" w:rsidRDefault="006F5DBD" w:rsidP="006F5DBD">
      <w:pPr>
        <w:widowControl/>
        <w:shd w:val="clear" w:color="auto" w:fill="FFFFFF"/>
        <w:spacing w:after="330"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lastRenderedPageBreak/>
        <w:t>（三）企业界、行业协会代表；</w:t>
      </w:r>
    </w:p>
    <w:p w14:paraId="556716E1" w14:textId="77777777" w:rsidR="006F5DBD" w:rsidRPr="006F5DBD" w:rsidRDefault="006F5DBD" w:rsidP="006F5DBD">
      <w:pPr>
        <w:widowControl/>
        <w:shd w:val="clear" w:color="auto" w:fill="FFFFFF"/>
        <w:spacing w:after="330"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（四）曾从事行政执法或行政执法监督岗位，有行政执法工作经历，熟悉行政执法业务的退休公务员。</w:t>
      </w:r>
    </w:p>
    <w:p w14:paraId="6EE5A707"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第七条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选聘行政执法义务监督员应当按照以下方式和程序</w:t>
      </w:r>
      <w:r w:rsidRPr="006F5DBD">
        <w:rPr>
          <w:rFonts w:ascii="方正仿宋简体" w:eastAsia="方正仿宋简体" w:hAnsi="微软雅黑" w:cs="宋体" w:hint="eastAsia"/>
          <w:color w:val="000000"/>
          <w:kern w:val="0"/>
          <w:sz w:val="32"/>
          <w:szCs w:val="32"/>
        </w:rPr>
        <w:t> </w:t>
      </w:r>
      <w:r w:rsidRPr="006F5DBD">
        <w:rPr>
          <w:rFonts w:ascii="方正仿宋简体" w:eastAsia="方正仿宋简体" w:hAnsi="微软雅黑" w:cs="宋体" w:hint="eastAsia"/>
          <w:color w:val="000000"/>
          <w:kern w:val="0"/>
          <w:sz w:val="32"/>
          <w:szCs w:val="32"/>
        </w:rPr>
        <w:t>进行：</w:t>
      </w:r>
    </w:p>
    <w:p w14:paraId="7B45A9F5"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（一）发布选聘公告。明确选聘行政执法义务监督员的相关事宜。通过接受个人自荐、单位推荐或者特别邀请等方式确定初选人员；</w:t>
      </w:r>
    </w:p>
    <w:p w14:paraId="3A9603EE"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（二）公示拟聘人员名单。经初步审核后，确定拟聘人员名单并向社会公示，公示期不少于</w:t>
      </w:r>
      <w:r w:rsidRPr="006F5DBD">
        <w:rPr>
          <w:rFonts w:ascii="Times New Roman" w:eastAsia="方正仿宋简体" w:hAnsi="Times New Roman" w:cs="Times New Roman"/>
          <w:color w:val="000000"/>
          <w:kern w:val="0"/>
          <w:sz w:val="32"/>
          <w:szCs w:val="32"/>
        </w:rPr>
        <w:t>10</w:t>
      </w:r>
      <w:r w:rsidRPr="006F5DBD">
        <w:rPr>
          <w:rFonts w:ascii="方正仿宋简体" w:eastAsia="方正仿宋简体" w:hAnsi="微软雅黑" w:cs="宋体" w:hint="eastAsia"/>
          <w:color w:val="000000"/>
          <w:kern w:val="0"/>
          <w:sz w:val="32"/>
          <w:szCs w:val="32"/>
        </w:rPr>
        <w:t>日；</w:t>
      </w:r>
    </w:p>
    <w:p w14:paraId="282198E7"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（三）正式聘任。对公示期满无争议的拟聘人员，经市司法行政机关研究同意后，颁发行政执法义务监督员聘书和证件，并向社会公布。</w:t>
      </w:r>
    </w:p>
    <w:p w14:paraId="2BF3AEC9"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第八条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行政执法义务监督员聘任期为三年，聘任期届满可续聘；未续聘的，自行解聘。</w:t>
      </w:r>
    </w:p>
    <w:p w14:paraId="3E8518D4"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第九条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行政执法义务监督员接受聘任，由市司法行政机关</w:t>
      </w:r>
      <w:r w:rsidRPr="006F5DBD">
        <w:rPr>
          <w:rFonts w:ascii="方正仿宋简体" w:eastAsia="方正仿宋简体" w:hAnsi="微软雅黑" w:cs="宋体" w:hint="eastAsia"/>
          <w:color w:val="000000"/>
          <w:kern w:val="0"/>
          <w:sz w:val="32"/>
          <w:szCs w:val="32"/>
        </w:rPr>
        <w:t> </w:t>
      </w:r>
      <w:r w:rsidRPr="006F5DBD">
        <w:rPr>
          <w:rFonts w:ascii="方正仿宋简体" w:eastAsia="方正仿宋简体" w:hAnsi="微软雅黑" w:cs="宋体" w:hint="eastAsia"/>
          <w:color w:val="000000"/>
          <w:kern w:val="0"/>
          <w:sz w:val="32"/>
          <w:szCs w:val="32"/>
        </w:rPr>
        <w:t>与其签订志愿服务协议，明确行政执法监督员的权利和义务、志愿服务活动的内容、风险保障以及其他需要确定的事项。</w:t>
      </w:r>
    </w:p>
    <w:p w14:paraId="1316659E"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行政执法义务监督员在市司法行政机关组织下，履行以下职责：</w:t>
      </w:r>
    </w:p>
    <w:p w14:paraId="5D4527C0"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lastRenderedPageBreak/>
        <w:t>（一）按照市司法行政机关的日常、专项工作安排，参加行政执法监督、行政执法检查、执法案卷评查、规范性文件审查备 案等活动；</w:t>
      </w:r>
    </w:p>
    <w:p w14:paraId="4112EA49"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（二）了解、掌握行政执法机关执法队伍建设和法定职权情况，提出自己掌握和群众反映的行政执法问题及其意见、建议；</w:t>
      </w:r>
    </w:p>
    <w:p w14:paraId="0DB2BDD3" w14:textId="77777777" w:rsidR="006F5DBD" w:rsidRPr="006F5DBD" w:rsidRDefault="006F5DBD" w:rsidP="006F5DBD">
      <w:pPr>
        <w:widowControl/>
        <w:shd w:val="clear" w:color="auto" w:fill="FFFFFF"/>
        <w:spacing w:line="585" w:lineRule="atLeast"/>
        <w:ind w:left="600" w:firstLine="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（三）承担市司法行政机关安排的其他行政执法监督任务。</w:t>
      </w:r>
    </w:p>
    <w:p w14:paraId="1D29102F" w14:textId="77777777" w:rsidR="006F5DBD" w:rsidRPr="006F5DBD" w:rsidRDefault="006F5DBD" w:rsidP="006F5DBD">
      <w:pPr>
        <w:widowControl/>
        <w:shd w:val="clear" w:color="auto" w:fill="FFFFFF"/>
        <w:spacing w:line="585" w:lineRule="atLeast"/>
        <w:ind w:left="600" w:firstLine="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第十一条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行政执法义务监督员履行职责的要求和纪律：</w:t>
      </w:r>
    </w:p>
    <w:p w14:paraId="4B5EAE52"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（一）实事求是、客观公正、及时准确地记录、反映发现的违法行政执法问题和有关情况；</w:t>
      </w:r>
    </w:p>
    <w:p w14:paraId="0A525210"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（二）不得利用监督之便干扰、妨碍行政执法机关及其工作人员实施行政执法公务活动，损害行政相对人的合法权益；</w:t>
      </w:r>
    </w:p>
    <w:p w14:paraId="1322F43A"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（三）保守国家秘密、工作秘密，不得泄露因履行职责掌握的商业秘密、个人隐私和其他依法受保护的信息；</w:t>
      </w:r>
    </w:p>
    <w:p w14:paraId="3F000254"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（四）参加市司法行政机关组织的相关活动，承担相应的工作；</w:t>
      </w:r>
    </w:p>
    <w:p w14:paraId="7E661F43"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（五）非经市司法行政机关同意，不得以行政执法义务监督员名义参加与履行职责无关的社会活动。</w:t>
      </w:r>
    </w:p>
    <w:p w14:paraId="2ECA49DF"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第十二条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行政执法义务监督员履行行政执法监督职责时，应当持有、出示监督员证件。相关行政执法机关应当支</w:t>
      </w:r>
      <w:r w:rsidRPr="006F5DBD">
        <w:rPr>
          <w:rFonts w:ascii="方正仿宋简体" w:eastAsia="方正仿宋简体" w:hAnsi="微软雅黑" w:cs="宋体" w:hint="eastAsia"/>
          <w:color w:val="000000"/>
          <w:kern w:val="0"/>
          <w:sz w:val="32"/>
          <w:szCs w:val="32"/>
        </w:rPr>
        <w:lastRenderedPageBreak/>
        <w:t>持、配合行政执法义务监督员开展工作，为其履行职责提供方便，主动接受监督。</w:t>
      </w:r>
    </w:p>
    <w:p w14:paraId="2180C5A8"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第十三条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行政执法义务监督员履行职责时，有下列情形之一的，应当回避：</w:t>
      </w:r>
    </w:p>
    <w:p w14:paraId="642B891C"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（一）</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监督事项与本人有利害关系的；</w:t>
      </w:r>
    </w:p>
    <w:p w14:paraId="7537D128"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（二）</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监督对象与本人有亲属关系人员或者与本人有直接利益联系的；</w:t>
      </w:r>
    </w:p>
    <w:p w14:paraId="795FF180"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（三）其他可能影响公正履行职责的。</w:t>
      </w:r>
    </w:p>
    <w:p w14:paraId="70C0B302"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第十四条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行政执法义务监督员在履职过程中发现问题的，可以书面形式向市司法行政机关提出意见和建议。市司法行政机 关收到行政执法义务监督员的意见和建议后，应当认真研究，及时转交和督促有关行政执法机关办理。有关行政执法机关应当及 时调查核实并反馈办理结果。</w:t>
      </w:r>
    </w:p>
    <w:p w14:paraId="2BA04924"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第十五条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行政执法义务监督员有下列情形之一的，由市司法行政机关予以解聘：</w:t>
      </w:r>
    </w:p>
    <w:p w14:paraId="3F22B5D5"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（一）</w:t>
      </w:r>
      <w:r w:rsidRPr="006F5DBD">
        <w:rPr>
          <w:rFonts w:ascii="微软雅黑" w:eastAsia="微软雅黑" w:hAnsi="微软雅黑" w:cs="宋体" w:hint="eastAsia"/>
          <w:color w:val="000000"/>
          <w:kern w:val="0"/>
          <w:sz w:val="24"/>
          <w:szCs w:val="24"/>
        </w:rPr>
        <w:t> </w:t>
      </w:r>
      <w:r w:rsidRPr="006F5DBD">
        <w:rPr>
          <w:rFonts w:ascii="方正仿宋简体" w:eastAsia="方正仿宋简体" w:hAnsi="微软雅黑" w:cs="宋体" w:hint="eastAsia"/>
          <w:color w:val="000000"/>
          <w:kern w:val="0"/>
          <w:sz w:val="32"/>
          <w:szCs w:val="32"/>
        </w:rPr>
        <w:t>因违纪受到党纪政务处分的，或者因违反行政管理法律法规受到行政处罚且产生较大社会影响的，或者因犯罪受到刑 事处罚的；</w:t>
      </w:r>
    </w:p>
    <w:p w14:paraId="31A6785B"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（二）无正当理由连续两次不参加市司法行政机关组织的相关行政执法监督活动，不履行行政执法义务监督员职责和义务的；</w:t>
      </w:r>
    </w:p>
    <w:p w14:paraId="5A641BF1"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lastRenderedPageBreak/>
        <w:t>（三）违规行使行政执法监督权或者利用行政执法监督之便谋取私利的；</w:t>
      </w:r>
    </w:p>
    <w:p w14:paraId="4D90C112"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（四）因违反监督工作纪律造成不良后果、社会影响恶劣的；</w:t>
      </w:r>
    </w:p>
    <w:p w14:paraId="454BA52F"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（五）因工作调整、健康状况、家庭等原因不宜继续担任行政执法义务监督员的；</w:t>
      </w:r>
    </w:p>
    <w:p w14:paraId="020CC728"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（六）本人书面声明辞任行政执法义务监督员的；</w:t>
      </w:r>
    </w:p>
    <w:p w14:paraId="3F40FD28"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color w:val="000000"/>
          <w:kern w:val="0"/>
          <w:sz w:val="32"/>
          <w:szCs w:val="32"/>
        </w:rPr>
        <w:t>（七）其他原因不宜继续担任行政执法义务监督员的。</w:t>
      </w:r>
    </w:p>
    <w:p w14:paraId="3B3CC725" w14:textId="77777777" w:rsidR="006F5DBD" w:rsidRPr="006F5DBD" w:rsidRDefault="006F5DBD" w:rsidP="006F5DBD">
      <w:pPr>
        <w:widowControl/>
        <w:shd w:val="clear" w:color="auto" w:fill="FFFFFF"/>
        <w:spacing w:line="585" w:lineRule="atLeast"/>
        <w:ind w:firstLine="61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第十六条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市司法行政机关对解聘或辞任的行政执法义务监督员应当予以公告，并收回行政执法义务监督员聘书及证件。</w:t>
      </w:r>
    </w:p>
    <w:p w14:paraId="25B0983B" w14:textId="77777777" w:rsidR="006F5DBD" w:rsidRPr="006F5DBD" w:rsidRDefault="006F5DBD" w:rsidP="006F5DBD">
      <w:pPr>
        <w:widowControl/>
        <w:shd w:val="clear" w:color="auto" w:fill="FFFFFF"/>
        <w:spacing w:line="585" w:lineRule="atLeast"/>
        <w:ind w:firstLine="600"/>
        <w:jc w:val="left"/>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第十七条</w:t>
      </w:r>
      <w:r w:rsidRPr="006F5DBD">
        <w:rPr>
          <w:rFonts w:ascii="方正仿宋简体" w:eastAsia="方正仿宋简体" w:hAnsi="微软雅黑" w:cs="宋体" w:hint="eastAsia"/>
          <w:b/>
          <w:bCs/>
          <w:color w:val="000000"/>
          <w:kern w:val="0"/>
          <w:sz w:val="32"/>
          <w:szCs w:val="32"/>
        </w:rPr>
        <w:t> </w:t>
      </w:r>
      <w:r w:rsidRPr="006F5DBD">
        <w:rPr>
          <w:rFonts w:ascii="方正仿宋简体" w:eastAsia="方正仿宋简体" w:hAnsi="微软雅黑" w:cs="宋体" w:hint="eastAsia"/>
          <w:color w:val="000000"/>
          <w:kern w:val="0"/>
          <w:sz w:val="32"/>
          <w:szCs w:val="32"/>
        </w:rPr>
        <w:t>各区可根据本区实际情况，参照本办法执行。</w:t>
      </w:r>
    </w:p>
    <w:p w14:paraId="02CCD559" w14:textId="77777777" w:rsidR="006F5DBD" w:rsidRPr="006F5DBD" w:rsidRDefault="006F5DBD" w:rsidP="006F5DBD">
      <w:pPr>
        <w:widowControl/>
        <w:shd w:val="clear" w:color="auto" w:fill="FFFFFF"/>
        <w:spacing w:line="585" w:lineRule="atLeast"/>
        <w:ind w:firstLine="645"/>
        <w:rPr>
          <w:rFonts w:ascii="微软雅黑" w:eastAsia="微软雅黑" w:hAnsi="微软雅黑" w:cs="宋体" w:hint="eastAsia"/>
          <w:color w:val="000000"/>
          <w:kern w:val="0"/>
          <w:sz w:val="24"/>
          <w:szCs w:val="24"/>
        </w:rPr>
      </w:pPr>
      <w:r w:rsidRPr="006F5DBD">
        <w:rPr>
          <w:rFonts w:ascii="方正仿宋简体" w:eastAsia="方正仿宋简体" w:hAnsi="微软雅黑" w:cs="宋体" w:hint="eastAsia"/>
          <w:b/>
          <w:bCs/>
          <w:color w:val="000000"/>
          <w:kern w:val="0"/>
          <w:sz w:val="32"/>
          <w:szCs w:val="32"/>
        </w:rPr>
        <w:t>第十八条</w:t>
      </w:r>
      <w:r w:rsidRPr="006F5DBD">
        <w:rPr>
          <w:rFonts w:ascii="方正仿宋简体" w:eastAsia="方正仿宋简体" w:hAnsi="微软雅黑" w:cs="宋体" w:hint="eastAsia"/>
          <w:color w:val="000000"/>
          <w:kern w:val="0"/>
          <w:sz w:val="32"/>
          <w:szCs w:val="32"/>
        </w:rPr>
        <w:t>本办法自</w:t>
      </w:r>
      <w:r w:rsidRPr="006F5DBD">
        <w:rPr>
          <w:rFonts w:ascii="Times New Roman" w:eastAsia="方正仿宋简体" w:hAnsi="Times New Roman" w:cs="Times New Roman"/>
          <w:color w:val="000000"/>
          <w:kern w:val="0"/>
          <w:sz w:val="32"/>
          <w:szCs w:val="32"/>
        </w:rPr>
        <w:t>2021</w:t>
      </w:r>
      <w:r w:rsidRPr="006F5DBD">
        <w:rPr>
          <w:rFonts w:ascii="方正仿宋简体" w:eastAsia="方正仿宋简体" w:hAnsi="微软雅黑" w:cs="宋体" w:hint="eastAsia"/>
          <w:color w:val="000000"/>
          <w:kern w:val="0"/>
          <w:sz w:val="32"/>
          <w:szCs w:val="32"/>
        </w:rPr>
        <w:t>年</w:t>
      </w:r>
      <w:r w:rsidRPr="006F5DBD">
        <w:rPr>
          <w:rFonts w:ascii="Times New Roman" w:eastAsia="方正仿宋简体" w:hAnsi="Times New Roman" w:cs="Times New Roman"/>
          <w:color w:val="000000"/>
          <w:kern w:val="0"/>
          <w:sz w:val="32"/>
          <w:szCs w:val="32"/>
        </w:rPr>
        <w:t>12</w:t>
      </w:r>
      <w:r w:rsidRPr="006F5DBD">
        <w:rPr>
          <w:rFonts w:ascii="方正仿宋简体" w:eastAsia="方正仿宋简体" w:hAnsi="微软雅黑" w:cs="宋体" w:hint="eastAsia"/>
          <w:color w:val="000000"/>
          <w:kern w:val="0"/>
          <w:sz w:val="32"/>
          <w:szCs w:val="32"/>
        </w:rPr>
        <w:t>月</w:t>
      </w:r>
      <w:r w:rsidRPr="006F5DBD">
        <w:rPr>
          <w:rFonts w:ascii="Times New Roman" w:eastAsia="方正仿宋简体" w:hAnsi="Times New Roman" w:cs="Times New Roman"/>
          <w:color w:val="000000"/>
          <w:kern w:val="0"/>
          <w:sz w:val="32"/>
          <w:szCs w:val="32"/>
        </w:rPr>
        <w:t>1</w:t>
      </w:r>
      <w:r w:rsidRPr="006F5DBD">
        <w:rPr>
          <w:rFonts w:ascii="方正仿宋简体" w:eastAsia="方正仿宋简体" w:hAnsi="微软雅黑" w:cs="宋体" w:hint="eastAsia"/>
          <w:color w:val="000000"/>
          <w:kern w:val="0"/>
          <w:sz w:val="32"/>
          <w:szCs w:val="32"/>
        </w:rPr>
        <w:t>日起施行。</w:t>
      </w:r>
    </w:p>
    <w:p w14:paraId="07215682" w14:textId="77777777" w:rsidR="004B65D7" w:rsidRDefault="004B65D7"/>
    <w:sectPr w:rsidR="004B6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BD"/>
    <w:rsid w:val="004B65D7"/>
    <w:rsid w:val="006F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78AB"/>
  <w15:chartTrackingRefBased/>
  <w15:docId w15:val="{3E3E0D8E-D2C2-49C9-ABB2-2FAE8D0E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5DBD"/>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6F5D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5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2022-06-12T14:27:00Z</dcterms:created>
  <dcterms:modified xsi:type="dcterms:W3CDTF">2022-06-12T14:27:00Z</dcterms:modified>
</cp:coreProperties>
</file>