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82E7" w14:textId="77777777" w:rsidR="00F27E2F" w:rsidRPr="00F27E2F" w:rsidRDefault="00F27E2F" w:rsidP="00F27E2F">
      <w:pPr>
        <w:widowControl/>
        <w:spacing w:line="540" w:lineRule="atLeast"/>
        <w:rPr>
          <w:rFonts w:ascii="微软雅黑" w:eastAsia="微软雅黑" w:hAnsi="微软雅黑" w:cs="宋体"/>
          <w:color w:val="000000"/>
          <w:kern w:val="0"/>
          <w:szCs w:val="21"/>
        </w:rPr>
      </w:pPr>
      <w:r w:rsidRPr="00F27E2F">
        <w:rPr>
          <w:rFonts w:ascii="仿宋_GB2312" w:eastAsia="仿宋_GB2312" w:hAnsi="微软雅黑" w:cs="宋体" w:hint="eastAsia"/>
          <w:color w:val="000000"/>
          <w:kern w:val="0"/>
          <w:sz w:val="32"/>
          <w:szCs w:val="32"/>
        </w:rPr>
        <w:t>附件1</w:t>
      </w:r>
    </w:p>
    <w:p w14:paraId="14367FA2" w14:textId="77777777" w:rsidR="00F27E2F" w:rsidRPr="00F27E2F" w:rsidRDefault="00F27E2F" w:rsidP="00F27E2F">
      <w:pPr>
        <w:widowControl/>
        <w:spacing w:line="540" w:lineRule="atLeast"/>
        <w:ind w:firstLine="720"/>
        <w:jc w:val="center"/>
        <w:rPr>
          <w:rFonts w:ascii="微软雅黑" w:eastAsia="微软雅黑" w:hAnsi="微软雅黑" w:cs="宋体" w:hint="eastAsia"/>
          <w:color w:val="000000"/>
          <w:kern w:val="0"/>
          <w:szCs w:val="21"/>
        </w:rPr>
      </w:pPr>
      <w:r w:rsidRPr="00F27E2F">
        <w:rPr>
          <w:rFonts w:ascii="方正小标宋简体" w:eastAsia="方正小标宋简体" w:hAnsi="微软雅黑" w:cs="宋体" w:hint="eastAsia"/>
          <w:color w:val="000000"/>
          <w:kern w:val="0"/>
          <w:sz w:val="36"/>
          <w:szCs w:val="36"/>
        </w:rPr>
        <w:t>磐安县行政事业单位公开招用编外人员计划表</w:t>
      </w:r>
    </w:p>
    <w:tbl>
      <w:tblPr>
        <w:tblW w:w="0" w:type="auto"/>
        <w:jc w:val="center"/>
        <w:tblCellMar>
          <w:top w:w="15" w:type="dxa"/>
          <w:left w:w="15" w:type="dxa"/>
          <w:bottom w:w="15" w:type="dxa"/>
          <w:right w:w="15" w:type="dxa"/>
        </w:tblCellMar>
        <w:tblLook w:val="04A0" w:firstRow="1" w:lastRow="0" w:firstColumn="1" w:lastColumn="0" w:noHBand="0" w:noVBand="1"/>
      </w:tblPr>
      <w:tblGrid>
        <w:gridCol w:w="433"/>
        <w:gridCol w:w="934"/>
        <w:gridCol w:w="3255"/>
        <w:gridCol w:w="541"/>
        <w:gridCol w:w="636"/>
        <w:gridCol w:w="718"/>
        <w:gridCol w:w="566"/>
        <w:gridCol w:w="3886"/>
        <w:gridCol w:w="522"/>
        <w:gridCol w:w="1390"/>
        <w:gridCol w:w="1061"/>
      </w:tblGrid>
      <w:tr w:rsidR="00F27E2F" w:rsidRPr="00F27E2F" w14:paraId="3B6C2603" w14:textId="77777777" w:rsidTr="00F27E2F">
        <w:trPr>
          <w:trHeight w:val="600"/>
          <w:jc w:val="center"/>
        </w:trPr>
        <w:tc>
          <w:tcPr>
            <w:tcW w:w="4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CB27AC" w14:textId="77777777" w:rsidR="00F27E2F" w:rsidRPr="00F27E2F" w:rsidRDefault="00F27E2F" w:rsidP="00F27E2F">
            <w:pPr>
              <w:widowControl/>
              <w:spacing w:line="300" w:lineRule="atLeast"/>
              <w:jc w:val="center"/>
              <w:textAlignment w:val="center"/>
              <w:rPr>
                <w:rFonts w:ascii="宋体" w:eastAsia="宋体" w:hAnsi="宋体" w:cs="宋体" w:hint="eastAsia"/>
                <w:kern w:val="0"/>
                <w:szCs w:val="21"/>
              </w:rPr>
            </w:pPr>
            <w:r w:rsidRPr="00F27E2F">
              <w:rPr>
                <w:rFonts w:ascii="CESI仿宋-GB2312" w:eastAsia="CESI仿宋-GB2312" w:hAnsi="宋体" w:cs="宋体" w:hint="eastAsia"/>
                <w:b/>
                <w:bCs/>
                <w:kern w:val="0"/>
                <w:szCs w:val="21"/>
              </w:rPr>
              <w:t>序号</w:t>
            </w:r>
          </w:p>
        </w:tc>
        <w:tc>
          <w:tcPr>
            <w:tcW w:w="135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1BD9F5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招用单位</w:t>
            </w:r>
          </w:p>
        </w:tc>
        <w:tc>
          <w:tcPr>
            <w:tcW w:w="15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7296ACB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招用职位</w:t>
            </w:r>
          </w:p>
        </w:tc>
        <w:tc>
          <w:tcPr>
            <w:tcW w:w="70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196DAA3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招用人数</w:t>
            </w:r>
          </w:p>
        </w:tc>
        <w:tc>
          <w:tcPr>
            <w:tcW w:w="93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1F28255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学历要求</w:t>
            </w:r>
          </w:p>
        </w:tc>
        <w:tc>
          <w:tcPr>
            <w:tcW w:w="11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22D9C9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年龄要求</w:t>
            </w:r>
          </w:p>
        </w:tc>
        <w:tc>
          <w:tcPr>
            <w:tcW w:w="76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ADD8E8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性别要求</w:t>
            </w:r>
          </w:p>
        </w:tc>
        <w:tc>
          <w:tcPr>
            <w:tcW w:w="325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70B2591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专业要求</w:t>
            </w:r>
          </w:p>
        </w:tc>
        <w:tc>
          <w:tcPr>
            <w:tcW w:w="66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510A51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户籍要求</w:t>
            </w:r>
          </w:p>
        </w:tc>
        <w:tc>
          <w:tcPr>
            <w:tcW w:w="14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A9A462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咨询电话</w:t>
            </w:r>
          </w:p>
        </w:tc>
        <w:tc>
          <w:tcPr>
            <w:tcW w:w="165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B83695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备注</w:t>
            </w:r>
          </w:p>
        </w:tc>
      </w:tr>
      <w:tr w:rsidR="00F27E2F" w:rsidRPr="00F27E2F" w14:paraId="0142264B" w14:textId="77777777" w:rsidTr="00F27E2F">
        <w:trPr>
          <w:trHeight w:val="54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EFB15E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8456C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县纪委（监察委）</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02B11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纪检监察信息中心工作人员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4FB4A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D2AF4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9B289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71BF3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C172F3" w14:textId="77777777" w:rsidR="00F27E2F" w:rsidRPr="00F27E2F" w:rsidRDefault="00F27E2F" w:rsidP="00F27E2F">
            <w:pPr>
              <w:widowControl/>
              <w:spacing w:line="300" w:lineRule="atLeast"/>
              <w:jc w:val="left"/>
              <w:rPr>
                <w:rFonts w:ascii="宋体" w:eastAsia="宋体" w:hAnsi="宋体" w:cs="宋体"/>
                <w:kern w:val="0"/>
                <w:szCs w:val="21"/>
              </w:rPr>
            </w:pPr>
            <w:r w:rsidRPr="00F27E2F">
              <w:rPr>
                <w:rFonts w:ascii="CESI仿宋-GB2312" w:eastAsia="CESI仿宋-GB2312" w:hAnsi="宋体" w:cs="宋体" w:hint="eastAsia"/>
                <w:kern w:val="0"/>
                <w:szCs w:val="21"/>
              </w:rPr>
              <w:t>电子信息类，计算机类；信息管理与信息系统</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63C98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37975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84669662</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B4AC48"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07F3605C" w14:textId="77777777" w:rsidTr="00F27E2F">
        <w:trPr>
          <w:trHeight w:val="55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C3CEE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E574F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县委统战部</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C444F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办公室文员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96F53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4A73B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45C51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A6D12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B1CDA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2B8AB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762CE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84662805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A6901C"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0667678B" w14:textId="77777777" w:rsidTr="00F27E2F">
        <w:trPr>
          <w:trHeight w:val="87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EC4694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06FFE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县府办</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938B6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地方志</w:t>
            </w:r>
            <w:proofErr w:type="gramStart"/>
            <w:r w:rsidRPr="00F27E2F">
              <w:rPr>
                <w:rFonts w:ascii="CESI仿宋-GB2312" w:eastAsia="CESI仿宋-GB2312" w:hAnsi="宋体" w:cs="宋体" w:hint="eastAsia"/>
                <w:kern w:val="0"/>
                <w:szCs w:val="21"/>
              </w:rPr>
              <w:t>编纂室</w:t>
            </w:r>
            <w:proofErr w:type="gramEnd"/>
            <w:r w:rsidRPr="00F27E2F">
              <w:rPr>
                <w:rFonts w:ascii="CESI仿宋-GB2312" w:eastAsia="CESI仿宋-GB2312" w:hAnsi="宋体" w:cs="宋体" w:hint="eastAsia"/>
                <w:kern w:val="0"/>
                <w:szCs w:val="21"/>
              </w:rPr>
              <w:t>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586DB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75401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全日制本科及以上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28D14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F1749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男</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12E95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汉语言文学、法学、教育学</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8DE38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5E8BB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84661889</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236F08"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73D8AC20" w14:textId="77777777" w:rsidTr="00F27E2F">
        <w:trPr>
          <w:trHeight w:val="60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7FBE69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4</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CAC17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检察院</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6CE76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检察辅助人员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F6D10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BD0B2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6281D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1BA2F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47CEB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法学</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D265C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9648B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84886773</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70BB93"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0D743514" w14:textId="77777777" w:rsidTr="00F27E2F">
        <w:trPr>
          <w:trHeight w:val="87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A502A8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lastRenderedPageBreak/>
              <w:t>5</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7C744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统计局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84BB1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乡镇专职统计员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09C37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9C4D8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55F3D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78CF8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BF60DD" w14:textId="77777777" w:rsidR="00F27E2F" w:rsidRPr="00F27E2F" w:rsidRDefault="00F27E2F" w:rsidP="00F27E2F">
            <w:pPr>
              <w:widowControl/>
              <w:spacing w:line="300" w:lineRule="atLeast"/>
              <w:jc w:val="left"/>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统计学类，财务会计类，经济学类，财政金融类，经济与贸易类，工商管理类，计算机类</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F3E44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88C05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84662209</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47E04A"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316334D4" w14:textId="77777777" w:rsidTr="00F27E2F">
        <w:trPr>
          <w:trHeight w:val="87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E24EA9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6</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48E17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统计局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FEBC6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乡镇专职统计员（金磐开发区）</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8E359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AA1BF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FF010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D876B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5005DA" w14:textId="77777777" w:rsidR="00F27E2F" w:rsidRPr="00F27E2F" w:rsidRDefault="00F27E2F" w:rsidP="00F27E2F">
            <w:pPr>
              <w:widowControl/>
              <w:spacing w:line="300" w:lineRule="atLeast"/>
              <w:jc w:val="left"/>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统计学类，财务会计类，经济学类，财政金融类，经济与贸易类，工商管理类，计算机类</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FD6A3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DFBD2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84662209</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687BD3"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563FBCC7" w14:textId="77777777" w:rsidTr="00F27E2F">
        <w:trPr>
          <w:trHeight w:val="67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EE876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7</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CE355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经济商务局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E1352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C0FE6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5</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EC51B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08B2F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C6E93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ED355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247FC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46FD9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84660589</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7B4CD8"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309FA16A" w14:textId="77777777" w:rsidTr="00F27E2F">
        <w:trPr>
          <w:trHeight w:val="60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63A14F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43B03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人力社保局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CCB97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工作人员1</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F4425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A1758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26437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F6DF0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男</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D7159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6419F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45304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84662946</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5B3225"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15D20205" w14:textId="77777777" w:rsidTr="00F27E2F">
        <w:trPr>
          <w:trHeight w:val="70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7002F8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9</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2C4DF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人力社保局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B7192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工作人员2</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4CB7A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2E23E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247BD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BB0751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女</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881EA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0E160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7037D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84662946</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1B8535"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47C56870"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4A4436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10</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BA61C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农业农村局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45818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办公室文员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8621E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CEA3C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6E10D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88D22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F24DD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A256F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EE9AB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84668619</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B16039"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186477D2" w14:textId="77777777" w:rsidTr="00F27E2F">
        <w:trPr>
          <w:trHeight w:val="60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B4462B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lastRenderedPageBreak/>
              <w:t>11</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8C9C2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农业农村局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4FD76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 xml:space="preserve">宅基地管理 </w:t>
            </w:r>
            <w:r w:rsidRPr="00F27E2F">
              <w:rPr>
                <w:rFonts w:ascii="CESI仿宋-GB2312" w:eastAsia="CESI仿宋-GB2312" w:hAnsi="宋体" w:cs="宋体" w:hint="eastAsia"/>
                <w:kern w:val="0"/>
                <w:szCs w:val="21"/>
              </w:rPr>
              <w:t>            </w:t>
            </w:r>
            <w:r w:rsidRPr="00F27E2F">
              <w:rPr>
                <w:rFonts w:ascii="CESI仿宋-GB2312" w:eastAsia="CESI仿宋-GB2312" w:hAnsi="宋体" w:cs="宋体" w:hint="eastAsia"/>
                <w:kern w:val="0"/>
                <w:szCs w:val="21"/>
              </w:rPr>
              <w:t>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06F2E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A0ED7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C2E9F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9571C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39E39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DCCF9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15262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84668619</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668762"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7ABC57B7" w14:textId="77777777" w:rsidTr="00F27E2F">
        <w:trPr>
          <w:trHeight w:val="87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155762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12</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A1845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审计局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5FBC5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C996F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B2875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FF9C4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1B310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3590B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FDCA3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449FD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84663800</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B4C37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取得中级职称及以上的年龄放宽至45周岁</w:t>
            </w:r>
          </w:p>
        </w:tc>
      </w:tr>
      <w:tr w:rsidR="00F27E2F" w:rsidRPr="00F27E2F" w14:paraId="5F41187F" w14:textId="77777777" w:rsidTr="00F27E2F">
        <w:trPr>
          <w:trHeight w:val="87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67E085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13</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13751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医疗保障局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7F814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proofErr w:type="gramStart"/>
            <w:r w:rsidRPr="00F27E2F">
              <w:rPr>
                <w:rFonts w:ascii="CESI仿宋-GB2312" w:eastAsia="CESI仿宋-GB2312" w:hAnsi="宋体" w:cs="宋体" w:hint="eastAsia"/>
                <w:kern w:val="0"/>
                <w:szCs w:val="21"/>
              </w:rPr>
              <w:t>医</w:t>
            </w:r>
            <w:proofErr w:type="gramEnd"/>
            <w:r w:rsidRPr="00F27E2F">
              <w:rPr>
                <w:rFonts w:ascii="CESI仿宋-GB2312" w:eastAsia="CESI仿宋-GB2312" w:hAnsi="宋体" w:cs="宋体" w:hint="eastAsia"/>
                <w:kern w:val="0"/>
                <w:szCs w:val="21"/>
              </w:rPr>
              <w:t>保中心工作人员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8FEBD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578FE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37F02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05B9B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B2E41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E455A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B72D6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84509227</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55AFA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医学类专业的年龄放宽至45周岁</w:t>
            </w:r>
          </w:p>
        </w:tc>
      </w:tr>
      <w:tr w:rsidR="00F27E2F" w:rsidRPr="00F27E2F" w14:paraId="40E3A9F6" w14:textId="77777777" w:rsidTr="00F27E2F">
        <w:trPr>
          <w:trHeight w:val="87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F55B71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14</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5F0B2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文</w:t>
            </w:r>
            <w:proofErr w:type="gramStart"/>
            <w:r w:rsidRPr="00F27E2F">
              <w:rPr>
                <w:rFonts w:ascii="CESI仿宋-GB2312" w:eastAsia="CESI仿宋-GB2312" w:hAnsi="宋体" w:cs="宋体" w:hint="eastAsia"/>
                <w:kern w:val="0"/>
                <w:szCs w:val="21"/>
              </w:rPr>
              <w:t>广旅体局</w:t>
            </w:r>
            <w:proofErr w:type="gramEnd"/>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3CEBA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公共服务和宣传推广工作人员1</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286C8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D79C1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8B97D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4CCE2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男</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8D66B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AB3FD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BC28F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84668080</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7D599E"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5D09E516" w14:textId="77777777" w:rsidTr="00F27E2F">
        <w:trPr>
          <w:trHeight w:val="87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8FC189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15</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49009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文</w:t>
            </w:r>
            <w:proofErr w:type="gramStart"/>
            <w:r w:rsidRPr="00F27E2F">
              <w:rPr>
                <w:rFonts w:ascii="CESI仿宋-GB2312" w:eastAsia="CESI仿宋-GB2312" w:hAnsi="宋体" w:cs="宋体" w:hint="eastAsia"/>
                <w:kern w:val="0"/>
                <w:szCs w:val="21"/>
              </w:rPr>
              <w:t>广旅体局</w:t>
            </w:r>
            <w:proofErr w:type="gramEnd"/>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A8C50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公共服务和宣传推广工作人员2</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9B501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5D800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05E41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0CF64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女</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505E5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407FD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74DFD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84668080</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BB8C80"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1B14462D"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FA66DF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16</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D6331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文</w:t>
            </w:r>
            <w:proofErr w:type="gramStart"/>
            <w:r w:rsidRPr="00F27E2F">
              <w:rPr>
                <w:rFonts w:ascii="CESI仿宋-GB2312" w:eastAsia="CESI仿宋-GB2312" w:hAnsi="宋体" w:cs="宋体" w:hint="eastAsia"/>
                <w:kern w:val="0"/>
                <w:szCs w:val="21"/>
              </w:rPr>
              <w:t>广旅体局</w:t>
            </w:r>
            <w:proofErr w:type="gramEnd"/>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72CB5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EF246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54DA9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53864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5382C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CCC11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1977E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1A019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84668080</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BB861A"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2174EE91"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3D4DEB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lastRenderedPageBreak/>
              <w:t>17</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70554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大盘山博物馆</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83DC4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运行管理部人员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A59F8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E6BA5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8683F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80E8E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男</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73C7C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C3D94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74987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84698199</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0B1015"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3F45F5A6" w14:textId="77777777" w:rsidTr="00F27E2F">
        <w:trPr>
          <w:trHeight w:val="69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DF0EAB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6A727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大盘山博物馆</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B5E0E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宣教部人员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80BA3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744C0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94D0E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1E0DA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FE5ED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89272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B02D8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84698199</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D07C86"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251AA187" w14:textId="77777777" w:rsidTr="00F27E2F">
        <w:trPr>
          <w:trHeight w:val="69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EDBA6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19</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148D6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邮政管理局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81AB0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8AA94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8D913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08C53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81DD5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男</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143136" w14:textId="77777777" w:rsidR="00F27E2F" w:rsidRPr="00F27E2F" w:rsidRDefault="00F27E2F" w:rsidP="00F27E2F">
            <w:pPr>
              <w:widowControl/>
              <w:spacing w:line="300" w:lineRule="atLeast"/>
              <w:textAlignment w:val="center"/>
              <w:rPr>
                <w:rFonts w:ascii="宋体" w:eastAsia="宋体" w:hAnsi="宋体" w:cs="宋体"/>
                <w:kern w:val="0"/>
                <w:szCs w:val="21"/>
              </w:rPr>
            </w:pPr>
            <w:r w:rsidRPr="00F27E2F">
              <w:rPr>
                <w:rFonts w:ascii="CESI仿宋-GB2312" w:eastAsia="CESI仿宋-GB2312" w:hAnsi="宋体" w:cs="宋体" w:hint="eastAsia"/>
                <w:kern w:val="0"/>
                <w:szCs w:val="21"/>
              </w:rPr>
              <w:t>物流管理、社会工作、行政管理</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B0B4B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11B0F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84660185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BFB1F4"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7AC56F95" w14:textId="77777777" w:rsidTr="00F27E2F">
        <w:trPr>
          <w:trHeight w:val="66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9B3814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20</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72397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气象局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141D9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办公室文员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C0180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65924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A9F60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4F450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17EE1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15CC5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4BD86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84665802</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B8C75F"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3DF8F48C"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356B2E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21</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18E5B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气象局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3142A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综合业务岗</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D6916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93FD1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6261C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4F09F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3EBCA0" w14:textId="77777777" w:rsidR="00F27E2F" w:rsidRPr="00F27E2F" w:rsidRDefault="00F27E2F" w:rsidP="00F27E2F">
            <w:pPr>
              <w:widowControl/>
              <w:spacing w:line="300" w:lineRule="atLeast"/>
              <w:jc w:val="left"/>
              <w:textAlignment w:val="center"/>
              <w:rPr>
                <w:rFonts w:ascii="宋体" w:eastAsia="宋体" w:hAnsi="宋体" w:cs="宋体"/>
                <w:kern w:val="0"/>
                <w:szCs w:val="21"/>
              </w:rPr>
            </w:pPr>
            <w:r w:rsidRPr="00F27E2F">
              <w:rPr>
                <w:rFonts w:ascii="CESI仿宋-GB2312" w:eastAsia="CESI仿宋-GB2312" w:hAnsi="宋体" w:cs="宋体" w:hint="eastAsia"/>
                <w:kern w:val="0"/>
                <w:szCs w:val="21"/>
              </w:rPr>
              <w:t>气象类，计算机类，水利类，环境与安全类</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D702D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93EAB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84665802</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A01956"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3C6A3C80" w14:textId="77777777" w:rsidTr="00F27E2F">
        <w:trPr>
          <w:trHeight w:val="67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2CA85D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22</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7C461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中药产业发展促进中心</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98DB4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21429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04176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02EED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91C1E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C88CA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C9361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2DF27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84958811</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BBA9B4"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316775E4"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29FD9B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lastRenderedPageBreak/>
              <w:t>23</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70D5F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中药产业发展促进中心</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CD484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市场部工作人员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5BE7E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DC3D4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283ED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FE7FD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7C140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186F9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7DA5A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84958811</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49FC7A"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7D7C41B7" w14:textId="77777777" w:rsidTr="00F27E2F">
        <w:trPr>
          <w:trHeight w:val="66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226DB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24</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D6FA9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中药产业发展促进中心</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57494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技术部工作人员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A39A1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5A2D2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832D1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66028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7CDFB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9E8EE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DCE23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84958811</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DF8849"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59D76F75" w14:textId="77777777" w:rsidTr="00F27E2F">
        <w:trPr>
          <w:trHeight w:val="67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2F20A9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25</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8CCEC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工业园区管理委员会</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E530D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党政办办事员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8F505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0A083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E96A4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9E6F1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18D4F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AFF5F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7C72A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84793208</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46592A"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2359A007"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8DBB51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26</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C0230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工业园区管理委员会</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0CA94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招商局办事员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C795B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C73D6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8CAEC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18FD7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男</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C00EB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01C94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930B6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84793208</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2A0047"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7A1928EF"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05CE62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27</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F6A6E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工业园区管理委员会</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6D0CD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经发局办事员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92345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EE323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0833B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B4592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CE1CE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3829B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A5B3E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84793208</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F3EEB4"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08760057"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4445D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28</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38546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365行政服务中心</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0A9A3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办公室文员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CBA6B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C7CE8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4AFF0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257F0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86720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D14B8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4AB9A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84660005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C220ED"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67B4229F" w14:textId="77777777" w:rsidTr="00F27E2F">
        <w:trPr>
          <w:trHeight w:val="66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1F7ADB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lastRenderedPageBreak/>
              <w:t>29</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D05AD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新</w:t>
            </w:r>
            <w:proofErr w:type="gramStart"/>
            <w:r w:rsidRPr="00F27E2F">
              <w:rPr>
                <w:rFonts w:ascii="CESI仿宋-GB2312" w:eastAsia="CESI仿宋-GB2312" w:hAnsi="宋体" w:cs="宋体" w:hint="eastAsia"/>
                <w:kern w:val="0"/>
                <w:szCs w:val="21"/>
              </w:rPr>
              <w:t>渥</w:t>
            </w:r>
            <w:proofErr w:type="gramEnd"/>
            <w:r w:rsidRPr="00F27E2F">
              <w:rPr>
                <w:rFonts w:ascii="CESI仿宋-GB2312" w:eastAsia="CESI仿宋-GB2312" w:hAnsi="宋体" w:cs="宋体" w:hint="eastAsia"/>
                <w:kern w:val="0"/>
                <w:szCs w:val="21"/>
              </w:rPr>
              <w:t>街道办事处</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38B7C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办公室文员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EF1B7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FCA93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F3D9A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F0AFB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9191D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94ABD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911C9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84880001</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01A8C3"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103EE9EB" w14:textId="77777777" w:rsidTr="00F27E2F">
        <w:trPr>
          <w:trHeight w:val="63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4A1094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30</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ECADC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新</w:t>
            </w:r>
            <w:proofErr w:type="gramStart"/>
            <w:r w:rsidRPr="00F27E2F">
              <w:rPr>
                <w:rFonts w:ascii="CESI仿宋-GB2312" w:eastAsia="CESI仿宋-GB2312" w:hAnsi="宋体" w:cs="宋体" w:hint="eastAsia"/>
                <w:kern w:val="0"/>
                <w:szCs w:val="21"/>
              </w:rPr>
              <w:t>渥</w:t>
            </w:r>
            <w:proofErr w:type="gramEnd"/>
            <w:r w:rsidRPr="00F27E2F">
              <w:rPr>
                <w:rFonts w:ascii="CESI仿宋-GB2312" w:eastAsia="CESI仿宋-GB2312" w:hAnsi="宋体" w:cs="宋体" w:hint="eastAsia"/>
                <w:kern w:val="0"/>
                <w:szCs w:val="21"/>
              </w:rPr>
              <w:t>街道办事处</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D3506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综合岗位</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BF961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ECFB8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7AED8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F6E20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4B0BA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0AD3F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972A3D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84880001</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0350C8"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16DB4FFD"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8A0872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31</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6DD88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尖山镇人民政府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17B7F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食品安全协管员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F83B5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08770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CC2BC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B7528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E5962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BD335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67C27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15267982903</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9CF120"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72F6D0B5"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6985DF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32</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59003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尖山镇人民政府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6A9FE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84BA1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E4743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4AB2E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BF053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38D89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D9F41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77060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15267982903</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2F204B"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744D06C8" w14:textId="77777777" w:rsidTr="00F27E2F">
        <w:trPr>
          <w:trHeight w:val="66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1B1AC7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33</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3101C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尚湖镇人民政府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1D246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综合岗位</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0970D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3B76A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447AA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222E2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51BE6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02314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299C6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84508060</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6610D6E"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2F59F753"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A0A0DF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34</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C7429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方前镇人民政府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5307C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办公室文员1</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5E449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7B4DB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6264E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C543D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女</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C84DB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5B6C8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5F769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84631001</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549EBA"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60CD687F" w14:textId="77777777" w:rsidTr="00F27E2F">
        <w:trPr>
          <w:trHeight w:val="63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71F60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lastRenderedPageBreak/>
              <w:t>35</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F76FD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方前镇人民政府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689442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办公室文员2</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091C0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84524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54D6D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C3C62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95DF9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B0B09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73D5B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84631001</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D9C7A8"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236BCDE3" w14:textId="77777777" w:rsidTr="00F27E2F">
        <w:trPr>
          <w:trHeight w:val="54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32EC2B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36</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F042D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双峰乡人民政府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40141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四个平台管理员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4F407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769297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67927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6AC4E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10E4C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计算机类，电气类</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2580B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C868F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84958361</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7090B2"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228FE860" w14:textId="77777777" w:rsidTr="00F27E2F">
        <w:trPr>
          <w:trHeight w:val="55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C6536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37</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7AA3B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双峰乡人民政府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E82CF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综合岗位</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D11555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030BF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EF197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B1959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C3CE9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新闻传播学类</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DA4F4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2116E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84958361</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677F21B"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44200B4C" w14:textId="77777777" w:rsidTr="00F27E2F">
        <w:trPr>
          <w:trHeight w:val="54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D27A4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38</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6AAA42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proofErr w:type="gramStart"/>
            <w:r w:rsidRPr="00F27E2F">
              <w:rPr>
                <w:rFonts w:ascii="CESI仿宋-GB2312" w:eastAsia="CESI仿宋-GB2312" w:hAnsi="宋体" w:cs="宋体" w:hint="eastAsia"/>
                <w:kern w:val="0"/>
                <w:szCs w:val="21"/>
              </w:rPr>
              <w:t>窈</w:t>
            </w:r>
            <w:proofErr w:type="gramEnd"/>
            <w:r w:rsidRPr="00F27E2F">
              <w:rPr>
                <w:rFonts w:ascii="CESI仿宋-GB2312" w:eastAsia="CESI仿宋-GB2312" w:hAnsi="宋体" w:cs="宋体" w:hint="eastAsia"/>
                <w:kern w:val="0"/>
                <w:szCs w:val="21"/>
              </w:rPr>
              <w:t>川乡人民政府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675CC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综合信息指挥室工作人员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5E3F2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A9188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1FB63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9DF90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6853D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65636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A4444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84681003</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DB74E2"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215D51DE" w14:textId="77777777" w:rsidTr="00F27E2F">
        <w:trPr>
          <w:trHeight w:val="52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C5E2C9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39</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E074D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proofErr w:type="gramStart"/>
            <w:r w:rsidRPr="00F27E2F">
              <w:rPr>
                <w:rFonts w:ascii="CESI仿宋-GB2312" w:eastAsia="CESI仿宋-GB2312" w:hAnsi="宋体" w:cs="宋体" w:hint="eastAsia"/>
                <w:kern w:val="0"/>
                <w:szCs w:val="21"/>
              </w:rPr>
              <w:t>窈</w:t>
            </w:r>
            <w:proofErr w:type="gramEnd"/>
            <w:r w:rsidRPr="00F27E2F">
              <w:rPr>
                <w:rFonts w:ascii="CESI仿宋-GB2312" w:eastAsia="CESI仿宋-GB2312" w:hAnsi="宋体" w:cs="宋体" w:hint="eastAsia"/>
                <w:kern w:val="0"/>
                <w:szCs w:val="21"/>
              </w:rPr>
              <w:t>川乡人民政府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F0395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D4D6D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43935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78F76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B71E9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1DD60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A8D3D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D2A36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84681003</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D3CC9B"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5ED8D386" w14:textId="77777777" w:rsidTr="00F27E2F">
        <w:trPr>
          <w:trHeight w:val="54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41A794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40</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AB8B8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双溪乡人民政府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13D79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办公室文员1</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427BC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930C1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43617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FED1E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C80D5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B4D53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65710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84685365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AF1581"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32DF9831" w14:textId="77777777" w:rsidTr="00F27E2F">
        <w:trPr>
          <w:trHeight w:val="61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F37977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lastRenderedPageBreak/>
              <w:t>41</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BA9DA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双溪乡人民政府</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3DE47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办公室文员2</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72347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53C2E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67D8B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F1364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BB0C6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D73BA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197CD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84685365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D837BF" w14:textId="77777777" w:rsidR="00F27E2F" w:rsidRPr="00F27E2F" w:rsidRDefault="00F27E2F" w:rsidP="00F27E2F">
            <w:pPr>
              <w:widowControl/>
              <w:spacing w:line="300" w:lineRule="atLeast"/>
              <w:jc w:val="center"/>
              <w:rPr>
                <w:rFonts w:ascii="宋体" w:eastAsia="宋体" w:hAnsi="宋体" w:cs="宋体"/>
                <w:kern w:val="0"/>
                <w:szCs w:val="21"/>
              </w:rPr>
            </w:pPr>
            <w:r w:rsidRPr="00F27E2F">
              <w:rPr>
                <w:rFonts w:ascii="CESI仿宋-GB2312" w:eastAsia="CESI仿宋-GB2312" w:hAnsi="宋体" w:cs="宋体" w:hint="eastAsia"/>
                <w:kern w:val="0"/>
                <w:szCs w:val="21"/>
              </w:rPr>
              <w:t>能运营</w:t>
            </w:r>
            <w:proofErr w:type="gramStart"/>
            <w:r w:rsidRPr="00F27E2F">
              <w:rPr>
                <w:rFonts w:ascii="CESI仿宋-GB2312" w:eastAsia="CESI仿宋-GB2312" w:hAnsi="宋体" w:cs="宋体" w:hint="eastAsia"/>
                <w:kern w:val="0"/>
                <w:szCs w:val="21"/>
              </w:rPr>
              <w:t>微信公众号</w:t>
            </w:r>
            <w:proofErr w:type="gramEnd"/>
          </w:p>
        </w:tc>
      </w:tr>
      <w:tr w:rsidR="00F27E2F" w:rsidRPr="00F27E2F" w14:paraId="6DA4B9EE" w14:textId="77777777" w:rsidTr="00F27E2F">
        <w:trPr>
          <w:trHeight w:val="87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DE68A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42</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622BE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住房和城乡建设局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3C321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工作人员1</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59592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BE99C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1ECC0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86D74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FCABDD" w14:textId="77777777" w:rsidR="00F27E2F" w:rsidRPr="00F27E2F" w:rsidRDefault="00F27E2F" w:rsidP="00F27E2F">
            <w:pPr>
              <w:widowControl/>
              <w:spacing w:line="300" w:lineRule="atLeast"/>
              <w:jc w:val="left"/>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中国语言文学类，新闻传播学类，统计学类，计算机类，电气信息类，工商管理类，公共管理类</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59E93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53E79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84661379</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E7C607"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168FFDFF" w14:textId="77777777" w:rsidTr="00F27E2F">
        <w:trPr>
          <w:trHeight w:val="150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37DD2E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43</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11A47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住房和城乡建设局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E039C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工作人员2</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D16915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D299F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6946A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C8A87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F4E795" w14:textId="77777777" w:rsidR="00F27E2F" w:rsidRPr="00F27E2F" w:rsidRDefault="00F27E2F" w:rsidP="00F27E2F">
            <w:pPr>
              <w:widowControl/>
              <w:spacing w:line="300" w:lineRule="atLeast"/>
              <w:jc w:val="left"/>
              <w:textAlignment w:val="center"/>
              <w:rPr>
                <w:rFonts w:ascii="宋体" w:eastAsia="宋体" w:hAnsi="宋体" w:cs="宋体"/>
                <w:kern w:val="0"/>
                <w:szCs w:val="21"/>
              </w:rPr>
            </w:pPr>
            <w:r w:rsidRPr="00F27E2F">
              <w:rPr>
                <w:rFonts w:ascii="CESI仿宋-GB2312" w:eastAsia="CESI仿宋-GB2312" w:hAnsi="宋体" w:cs="宋体" w:hint="eastAsia"/>
                <w:kern w:val="0"/>
                <w:szCs w:val="21"/>
              </w:rPr>
              <w:t>建筑设计类，土木类，土木工程类，土建类，城镇规划与管理类，土建施工类，建筑设备类，工程管理类，市政工程类，房地产类，工商管理类</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64F1A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9697A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84661379</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4516FF"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44AC7895"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D0FCC7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44</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222FCB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综合行政执法局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45E76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基层执法辅助人员1</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CA211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10</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65748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34702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C0685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男</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6F53A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E81DB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C96B6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84959505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29E11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基层中队</w:t>
            </w:r>
          </w:p>
        </w:tc>
      </w:tr>
      <w:tr w:rsidR="00F27E2F" w:rsidRPr="00F27E2F" w14:paraId="7931F590" w14:textId="77777777" w:rsidTr="00F27E2F">
        <w:trPr>
          <w:trHeight w:val="67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9ACE7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45</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EE5E2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综合行政执法局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9ED23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基层执法辅助人员2</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F4408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6</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35B86A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4A97A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DA9B93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33460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1151B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7943B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84959505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27494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基层中队</w:t>
            </w:r>
          </w:p>
        </w:tc>
      </w:tr>
      <w:tr w:rsidR="00F27E2F" w:rsidRPr="00F27E2F" w14:paraId="39D1D1A5" w14:textId="77777777" w:rsidTr="00F27E2F">
        <w:trPr>
          <w:trHeight w:val="63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CA682F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46</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F9DAC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综合行政执法局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4AB08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基层执法辅助人员3</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61FEE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4</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7DE7E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362A8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0B9F2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E5173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B7C15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80065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84959505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7FEDC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局机关</w:t>
            </w:r>
          </w:p>
        </w:tc>
      </w:tr>
      <w:tr w:rsidR="00F27E2F" w:rsidRPr="00F27E2F" w14:paraId="5451BA15"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64856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lastRenderedPageBreak/>
              <w:t>47</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5F824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综合行政执法局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16F72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基层执法辅助人员4</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136C1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2612D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AE427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37853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男</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FEC0E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3C79E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金华</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51C532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84959505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AAFC62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金磐开发区</w:t>
            </w:r>
          </w:p>
        </w:tc>
      </w:tr>
      <w:tr w:rsidR="00F27E2F" w:rsidRPr="00F27E2F" w14:paraId="583BD387" w14:textId="77777777" w:rsidTr="00F27E2F">
        <w:trPr>
          <w:trHeight w:val="118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E5C916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48</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429A6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综合行政执法局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629F23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乡镇街道执法</w:t>
            </w:r>
            <w:proofErr w:type="gramStart"/>
            <w:r w:rsidRPr="00F27E2F">
              <w:rPr>
                <w:rFonts w:ascii="CESI仿宋-GB2312" w:eastAsia="CESI仿宋-GB2312" w:hAnsi="宋体" w:cs="宋体" w:hint="eastAsia"/>
                <w:kern w:val="0"/>
                <w:szCs w:val="21"/>
              </w:rPr>
              <w:t>队执法</w:t>
            </w:r>
            <w:proofErr w:type="gramEnd"/>
            <w:r w:rsidRPr="00F27E2F">
              <w:rPr>
                <w:rFonts w:ascii="CESI仿宋-GB2312" w:eastAsia="CESI仿宋-GB2312" w:hAnsi="宋体" w:cs="宋体" w:hint="eastAsia"/>
                <w:kern w:val="0"/>
                <w:szCs w:val="21"/>
              </w:rPr>
              <w:t>辅助人员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3D82B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33</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CD824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30C7E3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5213C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男</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CE939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01B65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BD0C50"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84959505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8E115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新老城区8人；玉山区域11人；盘山区域8人；仁川冷水6人</w:t>
            </w:r>
          </w:p>
        </w:tc>
      </w:tr>
      <w:tr w:rsidR="00F27E2F" w:rsidRPr="00F27E2F" w14:paraId="3DC68D6B" w14:textId="77777777" w:rsidTr="00F27E2F">
        <w:trPr>
          <w:trHeight w:val="145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2EC03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49</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91574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proofErr w:type="gramStart"/>
            <w:r w:rsidRPr="00F27E2F">
              <w:rPr>
                <w:rFonts w:ascii="CESI仿宋-GB2312" w:eastAsia="CESI仿宋-GB2312" w:hAnsi="宋体" w:cs="宋体" w:hint="eastAsia"/>
                <w:kern w:val="0"/>
                <w:szCs w:val="21"/>
              </w:rPr>
              <w:t>融媒体</w:t>
            </w:r>
            <w:proofErr w:type="gramEnd"/>
            <w:r w:rsidRPr="00F27E2F">
              <w:rPr>
                <w:rFonts w:ascii="CESI仿宋-GB2312" w:eastAsia="CESI仿宋-GB2312" w:hAnsi="宋体" w:cs="宋体" w:hint="eastAsia"/>
                <w:kern w:val="0"/>
                <w:szCs w:val="21"/>
              </w:rPr>
              <w:t>中心</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CDE8F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新闻采编岗位</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6FA2C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5</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C46B9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6105C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288A4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4D827C" w14:textId="77777777" w:rsidR="00F27E2F" w:rsidRPr="00F27E2F" w:rsidRDefault="00F27E2F" w:rsidP="00F27E2F">
            <w:pPr>
              <w:widowControl/>
              <w:spacing w:line="300" w:lineRule="atLeast"/>
              <w:jc w:val="left"/>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专科</w:t>
            </w:r>
            <w:r w:rsidRPr="00F27E2F">
              <w:rPr>
                <w:rFonts w:ascii="CESI仿宋-GB2312" w:eastAsia="CESI仿宋-GB2312" w:hAnsi="宋体" w:cs="宋体" w:hint="eastAsia"/>
                <w:kern w:val="0"/>
                <w:szCs w:val="21"/>
              </w:rPr>
              <w:t xml:space="preserve">：摄影摄像技术、多媒体设计与制作、计算机多媒体技术 </w:t>
            </w:r>
            <w:r w:rsidRPr="00F27E2F">
              <w:rPr>
                <w:rFonts w:ascii="CESI仿宋-GB2312" w:eastAsia="CESI仿宋-GB2312" w:hAnsi="宋体" w:cs="宋体" w:hint="eastAsia"/>
                <w:kern w:val="0"/>
                <w:szCs w:val="21"/>
              </w:rPr>
              <w:t>               </w:t>
            </w:r>
            <w:r w:rsidRPr="00F27E2F">
              <w:rPr>
                <w:rFonts w:ascii="CESI仿宋-GB2312" w:eastAsia="CESI仿宋-GB2312" w:hAnsi="宋体" w:cs="宋体" w:hint="eastAsia"/>
                <w:b/>
                <w:bCs/>
                <w:kern w:val="0"/>
                <w:szCs w:val="21"/>
              </w:rPr>
              <w:t>本科</w:t>
            </w:r>
            <w:r w:rsidRPr="00F27E2F">
              <w:rPr>
                <w:rFonts w:ascii="CESI仿宋-GB2312" w:eastAsia="CESI仿宋-GB2312" w:hAnsi="宋体" w:cs="宋体" w:hint="eastAsia"/>
                <w:kern w:val="0"/>
                <w:szCs w:val="21"/>
              </w:rPr>
              <w:t>：新闻传播学类，广播影视类，法学类；汉语言文学、秘书学、动画、影视摄影与制作</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93ADD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480959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84502008</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F80AE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有新闻从业经历的专业不限</w:t>
            </w:r>
          </w:p>
        </w:tc>
      </w:tr>
      <w:tr w:rsidR="00F27E2F" w:rsidRPr="00F27E2F" w14:paraId="7220F7A5" w14:textId="77777777" w:rsidTr="00F27E2F">
        <w:trPr>
          <w:trHeight w:val="63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52C0B6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50</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BD42F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proofErr w:type="gramStart"/>
            <w:r w:rsidRPr="00F27E2F">
              <w:rPr>
                <w:rFonts w:ascii="CESI仿宋-GB2312" w:eastAsia="CESI仿宋-GB2312" w:hAnsi="宋体" w:cs="宋体" w:hint="eastAsia"/>
                <w:kern w:val="0"/>
                <w:szCs w:val="21"/>
              </w:rPr>
              <w:t>融媒体</w:t>
            </w:r>
            <w:proofErr w:type="gramEnd"/>
            <w:r w:rsidRPr="00F27E2F">
              <w:rPr>
                <w:rFonts w:ascii="CESI仿宋-GB2312" w:eastAsia="CESI仿宋-GB2312" w:hAnsi="宋体" w:cs="宋体" w:hint="eastAsia"/>
                <w:kern w:val="0"/>
                <w:szCs w:val="21"/>
              </w:rPr>
              <w:t>中心</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BF809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摄影岗位</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B5A9F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45C1D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2A4AF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18ADB3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08C5FD" w14:textId="77777777" w:rsidR="00F27E2F" w:rsidRPr="00F27E2F" w:rsidRDefault="00F27E2F" w:rsidP="00F27E2F">
            <w:pPr>
              <w:widowControl/>
              <w:spacing w:line="300" w:lineRule="atLeast"/>
              <w:jc w:val="left"/>
              <w:textAlignment w:val="center"/>
              <w:rPr>
                <w:rFonts w:ascii="宋体" w:eastAsia="宋体" w:hAnsi="宋体" w:cs="宋体"/>
                <w:kern w:val="0"/>
                <w:szCs w:val="21"/>
              </w:rPr>
            </w:pPr>
            <w:r w:rsidRPr="00F27E2F">
              <w:rPr>
                <w:rFonts w:ascii="CESI仿宋-GB2312" w:eastAsia="CESI仿宋-GB2312" w:hAnsi="宋体" w:cs="宋体" w:hint="eastAsia"/>
                <w:b/>
                <w:bCs/>
                <w:kern w:val="0"/>
                <w:szCs w:val="21"/>
              </w:rPr>
              <w:t>专科</w:t>
            </w:r>
            <w:r w:rsidRPr="00F27E2F">
              <w:rPr>
                <w:rFonts w:ascii="CESI仿宋-GB2312" w:eastAsia="CESI仿宋-GB2312" w:hAnsi="宋体" w:cs="宋体" w:hint="eastAsia"/>
                <w:kern w:val="0"/>
                <w:szCs w:val="21"/>
              </w:rPr>
              <w:t xml:space="preserve">：摄影摄像技术 </w:t>
            </w:r>
            <w:r w:rsidRPr="00F27E2F">
              <w:rPr>
                <w:rFonts w:ascii="CESI仿宋-GB2312" w:eastAsia="CESI仿宋-GB2312" w:hAnsi="宋体" w:cs="宋体" w:hint="eastAsia"/>
                <w:kern w:val="0"/>
                <w:szCs w:val="21"/>
              </w:rPr>
              <w:t> </w:t>
            </w:r>
            <w:r w:rsidRPr="00F27E2F">
              <w:rPr>
                <w:rFonts w:ascii="CESI仿宋-GB2312" w:eastAsia="CESI仿宋-GB2312" w:hAnsi="宋体" w:cs="宋体" w:hint="eastAsia"/>
                <w:b/>
                <w:bCs/>
                <w:kern w:val="0"/>
                <w:szCs w:val="21"/>
              </w:rPr>
              <w:t>本科</w:t>
            </w:r>
            <w:r w:rsidRPr="00F27E2F">
              <w:rPr>
                <w:rFonts w:ascii="CESI仿宋-GB2312" w:eastAsia="CESI仿宋-GB2312" w:hAnsi="宋体" w:cs="宋体" w:hint="eastAsia"/>
                <w:kern w:val="0"/>
                <w:szCs w:val="21"/>
              </w:rPr>
              <w:t>：摄影、影视摄影与制作</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A0622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E2A44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84502008</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C4E20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有新闻从业经历的专业不限</w:t>
            </w:r>
          </w:p>
        </w:tc>
      </w:tr>
      <w:tr w:rsidR="00F27E2F" w:rsidRPr="00F27E2F" w14:paraId="3E16DE45" w14:textId="77777777" w:rsidTr="00F27E2F">
        <w:trPr>
          <w:trHeight w:val="66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C9567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51</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808332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proofErr w:type="gramStart"/>
            <w:r w:rsidRPr="00F27E2F">
              <w:rPr>
                <w:rFonts w:ascii="CESI仿宋-GB2312" w:eastAsia="CESI仿宋-GB2312" w:hAnsi="宋体" w:cs="宋体" w:hint="eastAsia"/>
                <w:kern w:val="0"/>
                <w:szCs w:val="21"/>
              </w:rPr>
              <w:t>融媒体</w:t>
            </w:r>
            <w:proofErr w:type="gramEnd"/>
            <w:r w:rsidRPr="00F27E2F">
              <w:rPr>
                <w:rFonts w:ascii="CESI仿宋-GB2312" w:eastAsia="CESI仿宋-GB2312" w:hAnsi="宋体" w:cs="宋体" w:hint="eastAsia"/>
                <w:kern w:val="0"/>
                <w:szCs w:val="21"/>
              </w:rPr>
              <w:t>中心</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D9F6A7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proofErr w:type="gramStart"/>
            <w:r w:rsidRPr="00F27E2F">
              <w:rPr>
                <w:rFonts w:ascii="CESI仿宋-GB2312" w:eastAsia="CESI仿宋-GB2312" w:hAnsi="宋体" w:cs="宋体" w:hint="eastAsia"/>
                <w:kern w:val="0"/>
                <w:szCs w:val="21"/>
              </w:rPr>
              <w:t>网信值班</w:t>
            </w:r>
            <w:proofErr w:type="gramEnd"/>
            <w:r w:rsidRPr="00F27E2F">
              <w:rPr>
                <w:rFonts w:ascii="CESI仿宋-GB2312" w:eastAsia="CESI仿宋-GB2312" w:hAnsi="宋体" w:cs="宋体" w:hint="eastAsia"/>
                <w:kern w:val="0"/>
                <w:szCs w:val="21"/>
              </w:rPr>
              <w:t>岗位</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C3FE0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F5C96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3D6E3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B9BAA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3A528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7C4E1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CDCFA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84502008</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A3418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中共党员，能熟练操作计算机</w:t>
            </w:r>
          </w:p>
        </w:tc>
      </w:tr>
      <w:tr w:rsidR="00F27E2F" w:rsidRPr="00F27E2F" w14:paraId="165F106C" w14:textId="77777777" w:rsidTr="00F27E2F">
        <w:trPr>
          <w:trHeight w:val="57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E59D64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lastRenderedPageBreak/>
              <w:t>52</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7F54FD"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民政局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AEC41E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乡镇民政经办服务人员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A92C8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1D5F2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6D8328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18周岁至40周岁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1783A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22FF0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9F7DF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AFA02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84665355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9FDFF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具有社会工作者职业资格</w:t>
            </w:r>
          </w:p>
        </w:tc>
      </w:tr>
      <w:tr w:rsidR="00F27E2F" w:rsidRPr="00F27E2F" w14:paraId="6523D346" w14:textId="77777777" w:rsidTr="00F27E2F">
        <w:trPr>
          <w:trHeight w:val="66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805B9F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53</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EBC953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民政局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B65B2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D44CF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99C9D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本科及以上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E03D3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98CB6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C0349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中国语言文学类，新闻传播学</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AF681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391A4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84665355</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B1695C"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50D6B588" w14:textId="77777777" w:rsidTr="00F27E2F">
        <w:trPr>
          <w:trHeight w:val="660"/>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A6D110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54</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320E6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尖山镇中心卫生院</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5F8AB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8596DA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CFFA4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C15D7F"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2C939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42732D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D64F4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磐安</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AC234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84791007</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D2DF8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能熟练操作计算机</w:t>
            </w:r>
          </w:p>
        </w:tc>
      </w:tr>
      <w:tr w:rsidR="00F27E2F" w:rsidRPr="00F27E2F" w14:paraId="13EB19CC" w14:textId="77777777" w:rsidTr="00F27E2F">
        <w:trPr>
          <w:trHeight w:val="70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FEFAA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55</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E37146"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安文街道办事处</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F7D6DA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城建办工作人员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E3CC92"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2</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2BEC6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18424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B4172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FE92030" w14:textId="77777777" w:rsidR="00F27E2F" w:rsidRPr="00F27E2F" w:rsidRDefault="00F27E2F" w:rsidP="00F27E2F">
            <w:pPr>
              <w:widowControl/>
              <w:spacing w:line="300" w:lineRule="atLeast"/>
              <w:jc w:val="left"/>
              <w:textAlignment w:val="center"/>
              <w:rPr>
                <w:rFonts w:ascii="宋体" w:eastAsia="宋体" w:hAnsi="宋体" w:cs="宋体"/>
                <w:kern w:val="0"/>
                <w:szCs w:val="21"/>
              </w:rPr>
            </w:pPr>
            <w:r w:rsidRPr="00F27E2F">
              <w:rPr>
                <w:rFonts w:ascii="CESI仿宋-GB2312" w:eastAsia="CESI仿宋-GB2312" w:hAnsi="宋体" w:cs="宋体" w:hint="eastAsia"/>
                <w:kern w:val="0"/>
                <w:szCs w:val="21"/>
              </w:rPr>
              <w:t>建筑土木工程及管理类；工程管理、项目管理</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84B64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52217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84661160</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DA408D"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35CC435E" w14:textId="77777777" w:rsidTr="00F27E2F">
        <w:trPr>
          <w:trHeight w:val="67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D495FE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56</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F114FB"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安文街道办事处</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BEC8E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综合岗位</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2D6EE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105585C"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1B886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4BCB9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CEAF0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1DA8E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E4E44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84661160</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168A82" w14:textId="77777777" w:rsidR="00F27E2F" w:rsidRPr="00F27E2F" w:rsidRDefault="00F27E2F" w:rsidP="00F27E2F">
            <w:pPr>
              <w:widowControl/>
              <w:jc w:val="left"/>
              <w:rPr>
                <w:rFonts w:ascii="宋体" w:eastAsia="宋体" w:hAnsi="宋体" w:cs="宋体"/>
                <w:kern w:val="0"/>
                <w:sz w:val="24"/>
                <w:szCs w:val="24"/>
              </w:rPr>
            </w:pPr>
          </w:p>
        </w:tc>
      </w:tr>
      <w:tr w:rsidR="00F27E2F" w:rsidRPr="00F27E2F" w14:paraId="7BD7E908" w14:textId="77777777" w:rsidTr="00F27E2F">
        <w:trPr>
          <w:trHeight w:val="645"/>
          <w:jc w:val="center"/>
        </w:trPr>
        <w:tc>
          <w:tcPr>
            <w:tcW w:w="45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8413215"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57</w:t>
            </w:r>
          </w:p>
        </w:tc>
        <w:tc>
          <w:tcPr>
            <w:tcW w:w="13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2B44AA"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人力社保局</w:t>
            </w:r>
          </w:p>
        </w:tc>
        <w:tc>
          <w:tcPr>
            <w:tcW w:w="1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EF6237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劳动保障专管员</w:t>
            </w:r>
          </w:p>
        </w:tc>
        <w:tc>
          <w:tcPr>
            <w:tcW w:w="7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BB9A38"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12</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183833"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大专及以上</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F30DEE9"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18周岁至35周岁</w:t>
            </w:r>
          </w:p>
        </w:tc>
        <w:tc>
          <w:tcPr>
            <w:tcW w:w="76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0E45714"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32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ED6A37"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6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10928E"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不限</w:t>
            </w:r>
          </w:p>
        </w:tc>
        <w:tc>
          <w:tcPr>
            <w:tcW w:w="14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D30B81" w14:textId="77777777" w:rsidR="00F27E2F" w:rsidRPr="00F27E2F" w:rsidRDefault="00F27E2F" w:rsidP="00F27E2F">
            <w:pPr>
              <w:widowControl/>
              <w:spacing w:line="300" w:lineRule="atLeast"/>
              <w:jc w:val="center"/>
              <w:textAlignment w:val="center"/>
              <w:rPr>
                <w:rFonts w:ascii="宋体" w:eastAsia="宋体" w:hAnsi="宋体" w:cs="宋体"/>
                <w:kern w:val="0"/>
                <w:szCs w:val="21"/>
              </w:rPr>
            </w:pPr>
            <w:r w:rsidRPr="00F27E2F">
              <w:rPr>
                <w:rFonts w:ascii="CESI仿宋-GB2312" w:eastAsia="CESI仿宋-GB2312" w:hAnsi="宋体" w:cs="宋体" w:hint="eastAsia"/>
                <w:kern w:val="0"/>
                <w:szCs w:val="21"/>
              </w:rPr>
              <w:t>84661086</w:t>
            </w:r>
          </w:p>
        </w:tc>
        <w:tc>
          <w:tcPr>
            <w:tcW w:w="16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6D3D5C" w14:textId="77777777" w:rsidR="00F27E2F" w:rsidRPr="00F27E2F" w:rsidRDefault="00F27E2F" w:rsidP="00F27E2F">
            <w:pPr>
              <w:widowControl/>
              <w:jc w:val="left"/>
              <w:rPr>
                <w:rFonts w:ascii="宋体" w:eastAsia="宋体" w:hAnsi="宋体" w:cs="宋体"/>
                <w:kern w:val="0"/>
                <w:sz w:val="24"/>
                <w:szCs w:val="24"/>
              </w:rPr>
            </w:pPr>
          </w:p>
        </w:tc>
      </w:tr>
    </w:tbl>
    <w:p w14:paraId="2513C65A" w14:textId="77777777" w:rsidR="00F27E2F" w:rsidRPr="00F27E2F" w:rsidRDefault="00F27E2F" w:rsidP="00F27E2F">
      <w:pPr>
        <w:widowControl/>
        <w:rPr>
          <w:rFonts w:ascii="微软雅黑" w:eastAsia="微软雅黑" w:hAnsi="微软雅黑" w:cs="宋体"/>
          <w:color w:val="000000"/>
          <w:kern w:val="0"/>
          <w:szCs w:val="21"/>
        </w:rPr>
      </w:pPr>
    </w:p>
    <w:p w14:paraId="02AD3AA6" w14:textId="77777777" w:rsidR="00F27E2F" w:rsidRPr="00F27E2F" w:rsidRDefault="00F27E2F" w:rsidP="00F27E2F">
      <w:pPr>
        <w:widowControl/>
        <w:spacing w:line="540" w:lineRule="atLeast"/>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lastRenderedPageBreak/>
        <w:t>附件2</w:t>
      </w:r>
    </w:p>
    <w:p w14:paraId="4AAF9E83" w14:textId="77777777" w:rsidR="00F27E2F" w:rsidRPr="00F27E2F" w:rsidRDefault="00F27E2F" w:rsidP="00F27E2F">
      <w:pPr>
        <w:widowControl/>
        <w:spacing w:line="540" w:lineRule="atLeast"/>
        <w:jc w:val="center"/>
        <w:rPr>
          <w:rFonts w:ascii="微软雅黑" w:eastAsia="微软雅黑" w:hAnsi="微软雅黑" w:cs="宋体" w:hint="eastAsia"/>
          <w:color w:val="000000"/>
          <w:kern w:val="0"/>
          <w:szCs w:val="21"/>
        </w:rPr>
      </w:pPr>
      <w:r w:rsidRPr="00F27E2F">
        <w:rPr>
          <w:rFonts w:ascii="方正小标宋简体" w:eastAsia="方正小标宋简体" w:hAnsi="微软雅黑" w:cs="宋体" w:hint="eastAsia"/>
          <w:color w:val="000000"/>
          <w:kern w:val="0"/>
          <w:sz w:val="44"/>
          <w:szCs w:val="44"/>
        </w:rPr>
        <w:t>2022年磐安县行政事业单位公开招用编外人员资格审查办法</w:t>
      </w:r>
    </w:p>
    <w:p w14:paraId="4E60E7E0"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黑体" w:eastAsia="黑体" w:hAnsi="黑体" w:cs="宋体" w:hint="eastAsia"/>
          <w:color w:val="000000"/>
          <w:kern w:val="0"/>
          <w:sz w:val="32"/>
          <w:szCs w:val="32"/>
        </w:rPr>
        <w:t>一、户籍要求</w:t>
      </w:r>
    </w:p>
    <w:p w14:paraId="76AC5683"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1. 户籍要求为“磐安”包括：</w:t>
      </w:r>
    </w:p>
    <w:p w14:paraId="4C7FCD22"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（1）本人户口在磐安（以2022年8月17日的户口所在地为准）；</w:t>
      </w:r>
    </w:p>
    <w:p w14:paraId="5DED80C5"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（2）本人出生地在磐安（以户口簿、出生证或出生地政府出具的佐证材料为依据）；</w:t>
      </w:r>
    </w:p>
    <w:p w14:paraId="7B71E339"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（3）本人或父母或夫（妻）一方在磐安有长居地的（以户口簿、结婚证、房产证、居住地政府出具的佐证材料为依据）；</w:t>
      </w:r>
    </w:p>
    <w:p w14:paraId="5B2703DB"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（4）父母或夫（妻）一方户口在磐安或是磐安机关事业单位正式在编在职工作人员的（以户口簿、结婚证、工作单位佐证材料为依据）；</w:t>
      </w:r>
    </w:p>
    <w:p w14:paraId="02CBD608"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（5）2022年8月17日前在磐安企事业单位工作并签订劳动合同3年以上的（须经劳动合同备案部门备案，并以劳动合同和养老金缴纳时间一致为准）；</w:t>
      </w:r>
    </w:p>
    <w:p w14:paraId="60DEB2D7"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（6）生源地为磐安的人员（生源地是指经高考、被高校录取时户口所在地）。</w:t>
      </w:r>
    </w:p>
    <w:p w14:paraId="5A7FDC51"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lastRenderedPageBreak/>
        <w:t>属（2）-（6）种情形的，在报名时，需提供相关材料。</w:t>
      </w:r>
    </w:p>
    <w:p w14:paraId="7633E3B8"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2.</w:t>
      </w:r>
      <w:r w:rsidRPr="00F27E2F">
        <w:rPr>
          <w:rFonts w:ascii="仿宋_GB2312" w:eastAsia="仿宋_GB2312" w:hAnsi="微软雅黑" w:cs="宋体" w:hint="eastAsia"/>
          <w:color w:val="000000"/>
          <w:kern w:val="0"/>
          <w:sz w:val="32"/>
          <w:szCs w:val="32"/>
        </w:rPr>
        <w:t> </w:t>
      </w:r>
      <w:r w:rsidRPr="00F27E2F">
        <w:rPr>
          <w:rFonts w:ascii="仿宋_GB2312" w:eastAsia="仿宋_GB2312" w:hAnsi="微软雅黑" w:cs="宋体" w:hint="eastAsia"/>
          <w:color w:val="000000"/>
          <w:kern w:val="0"/>
          <w:sz w:val="32"/>
          <w:szCs w:val="32"/>
        </w:rPr>
        <w:t>取得研究生学历并具有硕士以上学位的人员户籍不限。</w:t>
      </w:r>
    </w:p>
    <w:p w14:paraId="3FB3F0F2"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黑体" w:eastAsia="黑体" w:hAnsi="黑体" w:cs="宋体" w:hint="eastAsia"/>
          <w:color w:val="000000"/>
          <w:kern w:val="0"/>
          <w:sz w:val="32"/>
          <w:szCs w:val="32"/>
        </w:rPr>
        <w:t>二、年龄要求</w:t>
      </w:r>
    </w:p>
    <w:p w14:paraId="752F4B5A"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以第二代身份证上的出生时间为依据，年龄18至35周岁（1986年8月23日至2004年8月23日期间出生）；年龄18至40周岁（1981年8月23日至2004年8月23日期间出生）；年龄18至45周岁（1976年8月23日至2004年8月23日期间出生）。</w:t>
      </w:r>
    </w:p>
    <w:p w14:paraId="326ABAED"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黑体" w:eastAsia="黑体" w:hAnsi="黑体" w:cs="宋体" w:hint="eastAsia"/>
          <w:color w:val="000000"/>
          <w:kern w:val="0"/>
          <w:sz w:val="32"/>
          <w:szCs w:val="32"/>
        </w:rPr>
        <w:t>三、“专业”审查</w:t>
      </w:r>
    </w:p>
    <w:p w14:paraId="4391DA0F"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报考专业名称与教育行政部门颁发的专业目录名称不一致的，请考生在资格审核前，向招用单位提供由毕业院校或教育行政部门开具的关于专业确认的说明。</w:t>
      </w:r>
    </w:p>
    <w:p w14:paraId="4D67419F"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本办法由县人力社保部门会同招用单位负责解释。</w:t>
      </w:r>
    </w:p>
    <w:p w14:paraId="0D4D583E"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6B3EF014"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688D19E3"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08270597"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lastRenderedPageBreak/>
        <w:t> </w:t>
      </w:r>
    </w:p>
    <w:p w14:paraId="5C0E2973"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26591871"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430B5D99"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2612996A"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32944163"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7C9D508C"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3A28060B"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2C7C9F27" w14:textId="77777777" w:rsidR="00F27E2F" w:rsidRPr="00F27E2F" w:rsidRDefault="00F27E2F" w:rsidP="00F27E2F">
      <w:pPr>
        <w:widowControl/>
        <w:spacing w:line="540" w:lineRule="atLeast"/>
        <w:ind w:firstLine="645"/>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43F255C3" w14:textId="77777777" w:rsidR="00F27E2F" w:rsidRPr="00F27E2F" w:rsidRDefault="00F27E2F" w:rsidP="00F27E2F">
      <w:pPr>
        <w:widowControl/>
        <w:spacing w:line="540" w:lineRule="atLeast"/>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 </w:t>
      </w:r>
    </w:p>
    <w:p w14:paraId="42D0F554" w14:textId="77777777" w:rsidR="00F27E2F" w:rsidRPr="00F27E2F" w:rsidRDefault="00F27E2F" w:rsidP="00F27E2F">
      <w:pPr>
        <w:widowControl/>
        <w:spacing w:line="540" w:lineRule="atLeast"/>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2"/>
          <w:szCs w:val="32"/>
        </w:rPr>
        <w:t>附件3</w:t>
      </w:r>
    </w:p>
    <w:p w14:paraId="65606909" w14:textId="77777777" w:rsidR="00F27E2F" w:rsidRPr="00F27E2F" w:rsidRDefault="00F27E2F" w:rsidP="00F27E2F">
      <w:pPr>
        <w:widowControl/>
        <w:spacing w:line="540" w:lineRule="atLeast"/>
        <w:jc w:val="center"/>
        <w:rPr>
          <w:rFonts w:ascii="微软雅黑" w:eastAsia="微软雅黑" w:hAnsi="微软雅黑" w:cs="宋体" w:hint="eastAsia"/>
          <w:color w:val="000000"/>
          <w:kern w:val="0"/>
          <w:szCs w:val="21"/>
        </w:rPr>
      </w:pPr>
      <w:r w:rsidRPr="00F27E2F">
        <w:rPr>
          <w:rFonts w:ascii="方正小标宋简体" w:eastAsia="方正小标宋简体" w:hAnsi="微软雅黑" w:cs="宋体" w:hint="eastAsia"/>
          <w:color w:val="000000"/>
          <w:kern w:val="0"/>
          <w:sz w:val="44"/>
          <w:szCs w:val="44"/>
        </w:rPr>
        <w:t>磐安县编外人才储备</w:t>
      </w:r>
      <w:proofErr w:type="gramStart"/>
      <w:r w:rsidRPr="00F27E2F">
        <w:rPr>
          <w:rFonts w:ascii="方正小标宋简体" w:eastAsia="方正小标宋简体" w:hAnsi="微软雅黑" w:cs="宋体" w:hint="eastAsia"/>
          <w:color w:val="000000"/>
          <w:kern w:val="0"/>
          <w:sz w:val="44"/>
          <w:szCs w:val="44"/>
        </w:rPr>
        <w:t>池管理</w:t>
      </w:r>
      <w:proofErr w:type="gramEnd"/>
      <w:r w:rsidRPr="00F27E2F">
        <w:rPr>
          <w:rFonts w:ascii="方正小标宋简体" w:eastAsia="方正小标宋简体" w:hAnsi="微软雅黑" w:cs="宋体" w:hint="eastAsia"/>
          <w:color w:val="000000"/>
          <w:kern w:val="0"/>
          <w:sz w:val="44"/>
          <w:szCs w:val="44"/>
        </w:rPr>
        <w:t>试行办法</w:t>
      </w:r>
    </w:p>
    <w:p w14:paraId="3EAA7016"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 </w:t>
      </w:r>
    </w:p>
    <w:p w14:paraId="2B9AD276"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lastRenderedPageBreak/>
        <w:t>为了进一步提升我县行政事业单位编外人员招用工作，建立编外人才“储备池”制度。行政事业单位招用编外人员，除驾驶员、安保、食堂员工等职位外，原则上从编外人才“储备池”中择优招用。</w:t>
      </w:r>
    </w:p>
    <w:p w14:paraId="6D88C3DE"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黑体" w:eastAsia="黑体" w:hAnsi="黑体" w:cs="宋体" w:hint="eastAsia"/>
          <w:color w:val="000000"/>
          <w:kern w:val="0"/>
          <w:sz w:val="32"/>
          <w:szCs w:val="32"/>
        </w:rPr>
        <w:t>一、储备</w:t>
      </w:r>
      <w:proofErr w:type="gramStart"/>
      <w:r w:rsidRPr="00F27E2F">
        <w:rPr>
          <w:rFonts w:ascii="黑体" w:eastAsia="黑体" w:hAnsi="黑体" w:cs="宋体" w:hint="eastAsia"/>
          <w:color w:val="000000"/>
          <w:kern w:val="0"/>
          <w:sz w:val="32"/>
          <w:szCs w:val="32"/>
        </w:rPr>
        <w:t>池人才</w:t>
      </w:r>
      <w:proofErr w:type="gramEnd"/>
      <w:r w:rsidRPr="00F27E2F">
        <w:rPr>
          <w:rFonts w:ascii="黑体" w:eastAsia="黑体" w:hAnsi="黑体" w:cs="宋体" w:hint="eastAsia"/>
          <w:color w:val="000000"/>
          <w:kern w:val="0"/>
          <w:sz w:val="32"/>
          <w:szCs w:val="32"/>
        </w:rPr>
        <w:t>范围</w:t>
      </w:r>
    </w:p>
    <w:p w14:paraId="32CF1509"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未纳入我县行政事业单位编制管理的且具有大学专科及以上学历的人员，进入编外人才“储备池”管理。</w:t>
      </w:r>
    </w:p>
    <w:p w14:paraId="4D66B7A3"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黑体" w:eastAsia="黑体" w:hAnsi="黑体" w:cs="宋体" w:hint="eastAsia"/>
          <w:color w:val="000000"/>
          <w:kern w:val="0"/>
          <w:sz w:val="32"/>
          <w:szCs w:val="32"/>
        </w:rPr>
        <w:t>二、储备</w:t>
      </w:r>
      <w:proofErr w:type="gramStart"/>
      <w:r w:rsidRPr="00F27E2F">
        <w:rPr>
          <w:rFonts w:ascii="黑体" w:eastAsia="黑体" w:hAnsi="黑体" w:cs="宋体" w:hint="eastAsia"/>
          <w:color w:val="000000"/>
          <w:kern w:val="0"/>
          <w:sz w:val="32"/>
          <w:szCs w:val="32"/>
        </w:rPr>
        <w:t>池人才</w:t>
      </w:r>
      <w:proofErr w:type="gramEnd"/>
      <w:r w:rsidRPr="00F27E2F">
        <w:rPr>
          <w:rFonts w:ascii="黑体" w:eastAsia="黑体" w:hAnsi="黑体" w:cs="宋体" w:hint="eastAsia"/>
          <w:color w:val="000000"/>
          <w:kern w:val="0"/>
          <w:sz w:val="32"/>
          <w:szCs w:val="32"/>
        </w:rPr>
        <w:t>管理</w:t>
      </w:r>
    </w:p>
    <w:p w14:paraId="789FB8FC"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进入编外人才“储备池”的人员，实行积分制管理。采取学历、专业技术职称（职业技能）、参加人事考试笔试总成绩等项目，按一定的分值进行积分制管理。</w:t>
      </w:r>
    </w:p>
    <w:p w14:paraId="22889469"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楷体_GB2312" w:eastAsia="楷体_GB2312" w:hAnsi="微软雅黑" w:cs="宋体" w:hint="eastAsia"/>
          <w:color w:val="000000"/>
          <w:kern w:val="0"/>
          <w:sz w:val="32"/>
          <w:szCs w:val="32"/>
        </w:rPr>
        <w:t>（一）学历积分。</w:t>
      </w:r>
      <w:r w:rsidRPr="00F27E2F">
        <w:rPr>
          <w:rFonts w:ascii="仿宋_GB2312" w:eastAsia="仿宋_GB2312" w:hAnsi="微软雅黑" w:cs="宋体" w:hint="eastAsia"/>
          <w:color w:val="000000"/>
          <w:kern w:val="0"/>
          <w:sz w:val="32"/>
          <w:szCs w:val="32"/>
        </w:rPr>
        <w:t>申请人取得国家认可的学历的，可按下列标准计分。</w:t>
      </w:r>
    </w:p>
    <w:p w14:paraId="6CB2332B"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Times New Roman" w:eastAsia="微软雅黑" w:hAnsi="Times New Roman" w:cs="Times New Roman"/>
          <w:color w:val="000000"/>
          <w:kern w:val="0"/>
          <w:sz w:val="32"/>
          <w:szCs w:val="32"/>
        </w:rPr>
        <w:t>1</w:t>
      </w:r>
      <w:r w:rsidRPr="00F27E2F">
        <w:rPr>
          <w:rFonts w:ascii="仿宋_GB2312" w:eastAsia="仿宋_GB2312" w:hAnsi="微软雅黑" w:cs="宋体" w:hint="eastAsia"/>
          <w:color w:val="000000"/>
          <w:kern w:val="0"/>
          <w:sz w:val="32"/>
          <w:szCs w:val="32"/>
        </w:rPr>
        <w:t>.具有研究生学历的，积</w:t>
      </w:r>
      <w:r w:rsidRPr="00F27E2F">
        <w:rPr>
          <w:rFonts w:ascii="Times New Roman" w:eastAsia="微软雅黑" w:hAnsi="Times New Roman" w:cs="Times New Roman"/>
          <w:color w:val="000000"/>
          <w:kern w:val="0"/>
          <w:sz w:val="32"/>
          <w:szCs w:val="32"/>
        </w:rPr>
        <w:t>2</w:t>
      </w:r>
      <w:r w:rsidRPr="00F27E2F">
        <w:rPr>
          <w:rFonts w:ascii="仿宋_GB2312" w:eastAsia="仿宋_GB2312" w:hAnsi="微软雅黑" w:cs="宋体" w:hint="eastAsia"/>
          <w:color w:val="000000"/>
          <w:kern w:val="0"/>
          <w:sz w:val="32"/>
          <w:szCs w:val="32"/>
        </w:rPr>
        <w:t>分;</w:t>
      </w:r>
    </w:p>
    <w:p w14:paraId="0B61ED37"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Times New Roman" w:eastAsia="微软雅黑" w:hAnsi="Times New Roman" w:cs="Times New Roman"/>
          <w:color w:val="000000"/>
          <w:kern w:val="0"/>
          <w:sz w:val="32"/>
          <w:szCs w:val="32"/>
        </w:rPr>
        <w:t>2</w:t>
      </w:r>
      <w:r w:rsidRPr="00F27E2F">
        <w:rPr>
          <w:rFonts w:ascii="仿宋_GB2312" w:eastAsia="仿宋_GB2312" w:hAnsi="微软雅黑" w:cs="宋体" w:hint="eastAsia"/>
          <w:color w:val="000000"/>
          <w:kern w:val="0"/>
          <w:sz w:val="32"/>
          <w:szCs w:val="32"/>
        </w:rPr>
        <w:t>.具有本科学历的，积</w:t>
      </w:r>
      <w:r w:rsidRPr="00F27E2F">
        <w:rPr>
          <w:rFonts w:ascii="Times New Roman" w:eastAsia="微软雅黑" w:hAnsi="Times New Roman" w:cs="Times New Roman"/>
          <w:color w:val="000000"/>
          <w:kern w:val="0"/>
          <w:sz w:val="32"/>
          <w:szCs w:val="32"/>
        </w:rPr>
        <w:t>1</w:t>
      </w: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5</w:t>
      </w:r>
      <w:r w:rsidRPr="00F27E2F">
        <w:rPr>
          <w:rFonts w:ascii="仿宋_GB2312" w:eastAsia="仿宋_GB2312" w:hAnsi="微软雅黑" w:cs="宋体" w:hint="eastAsia"/>
          <w:color w:val="000000"/>
          <w:kern w:val="0"/>
          <w:sz w:val="32"/>
          <w:szCs w:val="32"/>
        </w:rPr>
        <w:t>分;</w:t>
      </w:r>
    </w:p>
    <w:p w14:paraId="46D5FC5F"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Times New Roman" w:eastAsia="微软雅黑" w:hAnsi="Times New Roman" w:cs="Times New Roman"/>
          <w:color w:val="000000"/>
          <w:kern w:val="0"/>
          <w:sz w:val="32"/>
          <w:szCs w:val="32"/>
        </w:rPr>
        <w:t>3</w:t>
      </w:r>
      <w:r w:rsidRPr="00F27E2F">
        <w:rPr>
          <w:rFonts w:ascii="仿宋_GB2312" w:eastAsia="仿宋_GB2312" w:hAnsi="微软雅黑" w:cs="宋体" w:hint="eastAsia"/>
          <w:color w:val="000000"/>
          <w:kern w:val="0"/>
          <w:sz w:val="32"/>
          <w:szCs w:val="32"/>
        </w:rPr>
        <w:t>.具有大专学历的，积</w:t>
      </w:r>
      <w:r w:rsidRPr="00F27E2F">
        <w:rPr>
          <w:rFonts w:ascii="Times New Roman" w:eastAsia="微软雅黑" w:hAnsi="Times New Roman" w:cs="Times New Roman"/>
          <w:color w:val="000000"/>
          <w:kern w:val="0"/>
          <w:sz w:val="32"/>
          <w:szCs w:val="32"/>
        </w:rPr>
        <w:t>1</w:t>
      </w:r>
      <w:r w:rsidRPr="00F27E2F">
        <w:rPr>
          <w:rFonts w:ascii="仿宋_GB2312" w:eastAsia="仿宋_GB2312" w:hAnsi="微软雅黑" w:cs="宋体" w:hint="eastAsia"/>
          <w:color w:val="000000"/>
          <w:kern w:val="0"/>
          <w:sz w:val="32"/>
          <w:szCs w:val="32"/>
        </w:rPr>
        <w:t>分;</w:t>
      </w:r>
    </w:p>
    <w:p w14:paraId="1A3F947E"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lastRenderedPageBreak/>
        <w:t>计分时以最高学历计算，不重复计分，双学历</w:t>
      </w:r>
      <w:proofErr w:type="gramStart"/>
      <w:r w:rsidRPr="00F27E2F">
        <w:rPr>
          <w:rFonts w:ascii="仿宋_GB2312" w:eastAsia="仿宋_GB2312" w:hAnsi="微软雅黑" w:cs="宋体" w:hint="eastAsia"/>
          <w:color w:val="000000"/>
          <w:kern w:val="0"/>
          <w:sz w:val="32"/>
          <w:szCs w:val="32"/>
        </w:rPr>
        <w:t>不</w:t>
      </w:r>
      <w:proofErr w:type="gramEnd"/>
      <w:r w:rsidRPr="00F27E2F">
        <w:rPr>
          <w:rFonts w:ascii="仿宋_GB2312" w:eastAsia="仿宋_GB2312" w:hAnsi="微软雅黑" w:cs="宋体" w:hint="eastAsia"/>
          <w:color w:val="000000"/>
          <w:kern w:val="0"/>
          <w:sz w:val="32"/>
          <w:szCs w:val="32"/>
        </w:rPr>
        <w:t>累计计分；国（境）外获得的学历，需经教育部学历认证中心认定方可计分。</w:t>
      </w:r>
      <w:r w:rsidRPr="00F27E2F">
        <w:rPr>
          <w:rFonts w:ascii="微软雅黑" w:eastAsia="微软雅黑" w:hAnsi="微软雅黑" w:cs="宋体" w:hint="eastAsia"/>
          <w:color w:val="000000"/>
          <w:kern w:val="0"/>
          <w:szCs w:val="21"/>
        </w:rPr>
        <w:t> </w:t>
      </w:r>
      <w:r w:rsidRPr="00F27E2F">
        <w:rPr>
          <w:rFonts w:ascii="楷体_GB2312" w:eastAsia="楷体_GB2312" w:hAnsi="微软雅黑" w:cs="宋体" w:hint="eastAsia"/>
          <w:color w:val="000000"/>
          <w:kern w:val="0"/>
          <w:sz w:val="32"/>
          <w:szCs w:val="32"/>
        </w:rPr>
        <w:t>（二）专业技术职称（职业技能）积分。</w:t>
      </w:r>
    </w:p>
    <w:p w14:paraId="1430604C"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获得国家职业资格证书、国家技能等级证书、专项职业能力证书的，可按以下标准计分：</w:t>
      </w:r>
    </w:p>
    <w:p w14:paraId="1EEAF1C4"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Times New Roman" w:eastAsia="微软雅黑" w:hAnsi="Times New Roman" w:cs="Times New Roman"/>
          <w:b/>
          <w:bCs/>
          <w:color w:val="000000"/>
          <w:kern w:val="0"/>
          <w:sz w:val="32"/>
          <w:szCs w:val="32"/>
        </w:rPr>
        <w:t>1</w:t>
      </w:r>
      <w:r w:rsidRPr="00F27E2F">
        <w:rPr>
          <w:rFonts w:ascii="仿宋_GB2312" w:eastAsia="仿宋_GB2312" w:hAnsi="微软雅黑" w:cs="宋体" w:hint="eastAsia"/>
          <w:b/>
          <w:bCs/>
          <w:color w:val="000000"/>
          <w:kern w:val="0"/>
          <w:sz w:val="32"/>
          <w:szCs w:val="32"/>
        </w:rPr>
        <w:t>.专业技术职称积分</w:t>
      </w:r>
    </w:p>
    <w:p w14:paraId="3649C1D9"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1</w:t>
      </w:r>
      <w:r w:rsidRPr="00F27E2F">
        <w:rPr>
          <w:rFonts w:ascii="仿宋_GB2312" w:eastAsia="仿宋_GB2312" w:hAnsi="微软雅黑" w:cs="宋体" w:hint="eastAsia"/>
          <w:color w:val="000000"/>
          <w:kern w:val="0"/>
          <w:sz w:val="32"/>
          <w:szCs w:val="32"/>
        </w:rPr>
        <w:t>）具有正高级职称，积</w:t>
      </w:r>
      <w:r w:rsidRPr="00F27E2F">
        <w:rPr>
          <w:rFonts w:ascii="Times New Roman" w:eastAsia="微软雅黑" w:hAnsi="Times New Roman" w:cs="Times New Roman"/>
          <w:color w:val="000000"/>
          <w:kern w:val="0"/>
          <w:sz w:val="32"/>
          <w:szCs w:val="32"/>
        </w:rPr>
        <w:t>3</w:t>
      </w:r>
      <w:r w:rsidRPr="00F27E2F">
        <w:rPr>
          <w:rFonts w:ascii="仿宋_GB2312" w:eastAsia="仿宋_GB2312" w:hAnsi="微软雅黑" w:cs="宋体" w:hint="eastAsia"/>
          <w:color w:val="000000"/>
          <w:kern w:val="0"/>
          <w:sz w:val="32"/>
          <w:szCs w:val="32"/>
        </w:rPr>
        <w:t>分;</w:t>
      </w:r>
    </w:p>
    <w:p w14:paraId="469E6CE9"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2</w:t>
      </w:r>
      <w:r w:rsidRPr="00F27E2F">
        <w:rPr>
          <w:rFonts w:ascii="仿宋_GB2312" w:eastAsia="仿宋_GB2312" w:hAnsi="微软雅黑" w:cs="宋体" w:hint="eastAsia"/>
          <w:color w:val="000000"/>
          <w:kern w:val="0"/>
          <w:sz w:val="32"/>
          <w:szCs w:val="32"/>
        </w:rPr>
        <w:t>）具有副高级职称，积</w:t>
      </w:r>
      <w:r w:rsidRPr="00F27E2F">
        <w:rPr>
          <w:rFonts w:ascii="Times New Roman" w:eastAsia="微软雅黑" w:hAnsi="Times New Roman" w:cs="Times New Roman"/>
          <w:color w:val="000000"/>
          <w:kern w:val="0"/>
          <w:sz w:val="32"/>
          <w:szCs w:val="32"/>
        </w:rPr>
        <w:t>2</w:t>
      </w: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5</w:t>
      </w:r>
      <w:r w:rsidRPr="00F27E2F">
        <w:rPr>
          <w:rFonts w:ascii="仿宋_GB2312" w:eastAsia="仿宋_GB2312" w:hAnsi="微软雅黑" w:cs="宋体" w:hint="eastAsia"/>
          <w:color w:val="000000"/>
          <w:kern w:val="0"/>
          <w:sz w:val="32"/>
          <w:szCs w:val="32"/>
        </w:rPr>
        <w:t>分;</w:t>
      </w:r>
    </w:p>
    <w:p w14:paraId="46C500A2"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3</w:t>
      </w:r>
      <w:r w:rsidRPr="00F27E2F">
        <w:rPr>
          <w:rFonts w:ascii="仿宋_GB2312" w:eastAsia="仿宋_GB2312" w:hAnsi="微软雅黑" w:cs="宋体" w:hint="eastAsia"/>
          <w:color w:val="000000"/>
          <w:kern w:val="0"/>
          <w:sz w:val="32"/>
          <w:szCs w:val="32"/>
        </w:rPr>
        <w:t>）具有中级专业技术职称，积</w:t>
      </w:r>
      <w:r w:rsidRPr="00F27E2F">
        <w:rPr>
          <w:rFonts w:ascii="Times New Roman" w:eastAsia="微软雅黑" w:hAnsi="Times New Roman" w:cs="Times New Roman"/>
          <w:color w:val="000000"/>
          <w:kern w:val="0"/>
          <w:sz w:val="32"/>
          <w:szCs w:val="32"/>
        </w:rPr>
        <w:t>2</w:t>
      </w:r>
      <w:r w:rsidRPr="00F27E2F">
        <w:rPr>
          <w:rFonts w:ascii="仿宋_GB2312" w:eastAsia="仿宋_GB2312" w:hAnsi="微软雅黑" w:cs="宋体" w:hint="eastAsia"/>
          <w:color w:val="000000"/>
          <w:kern w:val="0"/>
          <w:sz w:val="32"/>
          <w:szCs w:val="32"/>
        </w:rPr>
        <w:t>分;</w:t>
      </w:r>
    </w:p>
    <w:p w14:paraId="0EB62677"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4</w:t>
      </w:r>
      <w:r w:rsidRPr="00F27E2F">
        <w:rPr>
          <w:rFonts w:ascii="仿宋_GB2312" w:eastAsia="仿宋_GB2312" w:hAnsi="微软雅黑" w:cs="宋体" w:hint="eastAsia"/>
          <w:color w:val="000000"/>
          <w:kern w:val="0"/>
          <w:sz w:val="32"/>
          <w:szCs w:val="32"/>
        </w:rPr>
        <w:t>）具有初级专业技术职称，积</w:t>
      </w:r>
      <w:r w:rsidRPr="00F27E2F">
        <w:rPr>
          <w:rFonts w:ascii="Times New Roman" w:eastAsia="微软雅黑" w:hAnsi="Times New Roman" w:cs="Times New Roman"/>
          <w:color w:val="000000"/>
          <w:kern w:val="0"/>
          <w:sz w:val="32"/>
          <w:szCs w:val="32"/>
        </w:rPr>
        <w:t>1</w:t>
      </w: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5</w:t>
      </w:r>
      <w:r w:rsidRPr="00F27E2F">
        <w:rPr>
          <w:rFonts w:ascii="仿宋_GB2312" w:eastAsia="仿宋_GB2312" w:hAnsi="微软雅黑" w:cs="宋体" w:hint="eastAsia"/>
          <w:color w:val="000000"/>
          <w:kern w:val="0"/>
          <w:sz w:val="32"/>
          <w:szCs w:val="32"/>
        </w:rPr>
        <w:t>分。</w:t>
      </w:r>
    </w:p>
    <w:p w14:paraId="7CEE4E03"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如专业技术人员职业资格仅标注高级，未注明正高级、副高级或相应等级的，按照副高级职称积分。</w:t>
      </w:r>
    </w:p>
    <w:p w14:paraId="5D33BE6D"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Times New Roman" w:eastAsia="微软雅黑" w:hAnsi="Times New Roman" w:cs="Times New Roman"/>
          <w:b/>
          <w:bCs/>
          <w:color w:val="000000"/>
          <w:kern w:val="0"/>
          <w:sz w:val="32"/>
          <w:szCs w:val="32"/>
        </w:rPr>
        <w:t>2</w:t>
      </w:r>
      <w:r w:rsidRPr="00F27E2F">
        <w:rPr>
          <w:rFonts w:ascii="仿宋_GB2312" w:eastAsia="仿宋_GB2312" w:hAnsi="微软雅黑" w:cs="宋体" w:hint="eastAsia"/>
          <w:b/>
          <w:bCs/>
          <w:color w:val="000000"/>
          <w:kern w:val="0"/>
          <w:sz w:val="32"/>
          <w:szCs w:val="32"/>
        </w:rPr>
        <w:t>.职业技能积分</w:t>
      </w:r>
    </w:p>
    <w:p w14:paraId="251D46D2"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1</w:t>
      </w:r>
      <w:r w:rsidRPr="00F27E2F">
        <w:rPr>
          <w:rFonts w:ascii="仿宋_GB2312" w:eastAsia="仿宋_GB2312" w:hAnsi="微软雅黑" w:cs="宋体" w:hint="eastAsia"/>
          <w:color w:val="000000"/>
          <w:kern w:val="0"/>
          <w:sz w:val="32"/>
          <w:szCs w:val="32"/>
        </w:rPr>
        <w:t>）具有高级技师的，积</w:t>
      </w:r>
      <w:r w:rsidRPr="00F27E2F">
        <w:rPr>
          <w:rFonts w:ascii="Times New Roman" w:eastAsia="微软雅黑" w:hAnsi="Times New Roman" w:cs="Times New Roman"/>
          <w:color w:val="000000"/>
          <w:kern w:val="0"/>
          <w:sz w:val="32"/>
          <w:szCs w:val="32"/>
        </w:rPr>
        <w:t>2</w:t>
      </w: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5</w:t>
      </w:r>
      <w:r w:rsidRPr="00F27E2F">
        <w:rPr>
          <w:rFonts w:ascii="仿宋_GB2312" w:eastAsia="仿宋_GB2312" w:hAnsi="微软雅黑" w:cs="宋体" w:hint="eastAsia"/>
          <w:color w:val="000000"/>
          <w:kern w:val="0"/>
          <w:sz w:val="32"/>
          <w:szCs w:val="32"/>
        </w:rPr>
        <w:t>分;</w:t>
      </w:r>
    </w:p>
    <w:p w14:paraId="6F32BD5A"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2</w:t>
      </w:r>
      <w:r w:rsidRPr="00F27E2F">
        <w:rPr>
          <w:rFonts w:ascii="仿宋_GB2312" w:eastAsia="仿宋_GB2312" w:hAnsi="微软雅黑" w:cs="宋体" w:hint="eastAsia"/>
          <w:color w:val="000000"/>
          <w:kern w:val="0"/>
          <w:sz w:val="32"/>
          <w:szCs w:val="32"/>
        </w:rPr>
        <w:t>）具有技师的，积</w:t>
      </w:r>
      <w:r w:rsidRPr="00F27E2F">
        <w:rPr>
          <w:rFonts w:ascii="Times New Roman" w:eastAsia="微软雅黑" w:hAnsi="Times New Roman" w:cs="Times New Roman"/>
          <w:color w:val="000000"/>
          <w:kern w:val="0"/>
          <w:sz w:val="32"/>
          <w:szCs w:val="32"/>
        </w:rPr>
        <w:t>2</w:t>
      </w:r>
      <w:r w:rsidRPr="00F27E2F">
        <w:rPr>
          <w:rFonts w:ascii="仿宋_GB2312" w:eastAsia="仿宋_GB2312" w:hAnsi="微软雅黑" w:cs="宋体" w:hint="eastAsia"/>
          <w:color w:val="000000"/>
          <w:kern w:val="0"/>
          <w:sz w:val="32"/>
          <w:szCs w:val="32"/>
        </w:rPr>
        <w:t>分；</w:t>
      </w:r>
    </w:p>
    <w:p w14:paraId="08972873"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lastRenderedPageBreak/>
        <w:t>（</w:t>
      </w:r>
      <w:r w:rsidRPr="00F27E2F">
        <w:rPr>
          <w:rFonts w:ascii="Times New Roman" w:eastAsia="微软雅黑" w:hAnsi="Times New Roman" w:cs="Times New Roman"/>
          <w:color w:val="000000"/>
          <w:kern w:val="0"/>
          <w:sz w:val="32"/>
          <w:szCs w:val="32"/>
        </w:rPr>
        <w:t>3</w:t>
      </w:r>
      <w:r w:rsidRPr="00F27E2F">
        <w:rPr>
          <w:rFonts w:ascii="仿宋_GB2312" w:eastAsia="仿宋_GB2312" w:hAnsi="微软雅黑" w:cs="宋体" w:hint="eastAsia"/>
          <w:color w:val="000000"/>
          <w:kern w:val="0"/>
          <w:sz w:val="32"/>
          <w:szCs w:val="32"/>
        </w:rPr>
        <w:t>）具有高级工的，积</w:t>
      </w:r>
      <w:r w:rsidRPr="00F27E2F">
        <w:rPr>
          <w:rFonts w:ascii="Times New Roman" w:eastAsia="微软雅黑" w:hAnsi="Times New Roman" w:cs="Times New Roman"/>
          <w:color w:val="000000"/>
          <w:kern w:val="0"/>
          <w:sz w:val="32"/>
          <w:szCs w:val="32"/>
        </w:rPr>
        <w:t>1</w:t>
      </w: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5</w:t>
      </w:r>
      <w:r w:rsidRPr="00F27E2F">
        <w:rPr>
          <w:rFonts w:ascii="仿宋_GB2312" w:eastAsia="仿宋_GB2312" w:hAnsi="微软雅黑" w:cs="宋体" w:hint="eastAsia"/>
          <w:color w:val="000000"/>
          <w:kern w:val="0"/>
          <w:sz w:val="32"/>
          <w:szCs w:val="32"/>
        </w:rPr>
        <w:t>分；</w:t>
      </w:r>
    </w:p>
    <w:p w14:paraId="29F775E8"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4</w:t>
      </w:r>
      <w:r w:rsidRPr="00F27E2F">
        <w:rPr>
          <w:rFonts w:ascii="仿宋_GB2312" w:eastAsia="仿宋_GB2312" w:hAnsi="微软雅黑" w:cs="宋体" w:hint="eastAsia"/>
          <w:color w:val="000000"/>
          <w:kern w:val="0"/>
          <w:sz w:val="32"/>
          <w:szCs w:val="32"/>
        </w:rPr>
        <w:t>）具有中级工的，积</w:t>
      </w:r>
      <w:r w:rsidRPr="00F27E2F">
        <w:rPr>
          <w:rFonts w:ascii="Times New Roman" w:eastAsia="微软雅黑" w:hAnsi="Times New Roman" w:cs="Times New Roman"/>
          <w:color w:val="000000"/>
          <w:kern w:val="0"/>
          <w:sz w:val="32"/>
          <w:szCs w:val="32"/>
        </w:rPr>
        <w:t>1</w:t>
      </w:r>
      <w:r w:rsidRPr="00F27E2F">
        <w:rPr>
          <w:rFonts w:ascii="仿宋_GB2312" w:eastAsia="仿宋_GB2312" w:hAnsi="微软雅黑" w:cs="宋体" w:hint="eastAsia"/>
          <w:color w:val="000000"/>
          <w:kern w:val="0"/>
          <w:sz w:val="32"/>
          <w:szCs w:val="32"/>
        </w:rPr>
        <w:t>分；</w:t>
      </w:r>
    </w:p>
    <w:p w14:paraId="15730C9E"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5</w:t>
      </w:r>
      <w:r w:rsidRPr="00F27E2F">
        <w:rPr>
          <w:rFonts w:ascii="仿宋_GB2312" w:eastAsia="仿宋_GB2312" w:hAnsi="微软雅黑" w:cs="宋体" w:hint="eastAsia"/>
          <w:color w:val="000000"/>
          <w:kern w:val="0"/>
          <w:sz w:val="32"/>
          <w:szCs w:val="32"/>
        </w:rPr>
        <w:t>）具有初级工的，积</w:t>
      </w:r>
      <w:r w:rsidRPr="00F27E2F">
        <w:rPr>
          <w:rFonts w:ascii="Times New Roman" w:eastAsia="微软雅黑" w:hAnsi="Times New Roman" w:cs="Times New Roman"/>
          <w:color w:val="000000"/>
          <w:kern w:val="0"/>
          <w:sz w:val="32"/>
          <w:szCs w:val="32"/>
        </w:rPr>
        <w:t>0</w:t>
      </w: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5</w:t>
      </w:r>
      <w:r w:rsidRPr="00F27E2F">
        <w:rPr>
          <w:rFonts w:ascii="仿宋_GB2312" w:eastAsia="仿宋_GB2312" w:hAnsi="微软雅黑" w:cs="宋体" w:hint="eastAsia"/>
          <w:color w:val="000000"/>
          <w:kern w:val="0"/>
          <w:sz w:val="32"/>
          <w:szCs w:val="32"/>
        </w:rPr>
        <w:t>分；</w:t>
      </w:r>
    </w:p>
    <w:p w14:paraId="79B7B9E0"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6</w:t>
      </w:r>
      <w:r w:rsidRPr="00F27E2F">
        <w:rPr>
          <w:rFonts w:ascii="仿宋_GB2312" w:eastAsia="仿宋_GB2312" w:hAnsi="微软雅黑" w:cs="宋体" w:hint="eastAsia"/>
          <w:color w:val="000000"/>
          <w:kern w:val="0"/>
          <w:sz w:val="32"/>
          <w:szCs w:val="32"/>
        </w:rPr>
        <w:t>）具有专项证书的，积</w:t>
      </w:r>
      <w:r w:rsidRPr="00F27E2F">
        <w:rPr>
          <w:rFonts w:ascii="Times New Roman" w:eastAsia="微软雅黑" w:hAnsi="Times New Roman" w:cs="Times New Roman"/>
          <w:color w:val="000000"/>
          <w:kern w:val="0"/>
          <w:sz w:val="32"/>
          <w:szCs w:val="32"/>
        </w:rPr>
        <w:t>0</w:t>
      </w: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3</w:t>
      </w:r>
      <w:r w:rsidRPr="00F27E2F">
        <w:rPr>
          <w:rFonts w:ascii="仿宋_GB2312" w:eastAsia="仿宋_GB2312" w:hAnsi="微软雅黑" w:cs="宋体" w:hint="eastAsia"/>
          <w:color w:val="000000"/>
          <w:kern w:val="0"/>
          <w:sz w:val="32"/>
          <w:szCs w:val="32"/>
        </w:rPr>
        <w:t>分。</w:t>
      </w:r>
    </w:p>
    <w:p w14:paraId="1862B439"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计分时以最高专业技术职称（职业技能）计算，不重复计分，多个专业技术职称和多个职业技能</w:t>
      </w:r>
      <w:proofErr w:type="gramStart"/>
      <w:r w:rsidRPr="00F27E2F">
        <w:rPr>
          <w:rFonts w:ascii="仿宋_GB2312" w:eastAsia="仿宋_GB2312" w:hAnsi="微软雅黑" w:cs="宋体" w:hint="eastAsia"/>
          <w:color w:val="000000"/>
          <w:kern w:val="0"/>
          <w:sz w:val="32"/>
          <w:szCs w:val="32"/>
        </w:rPr>
        <w:t>不</w:t>
      </w:r>
      <w:proofErr w:type="gramEnd"/>
      <w:r w:rsidRPr="00F27E2F">
        <w:rPr>
          <w:rFonts w:ascii="仿宋_GB2312" w:eastAsia="仿宋_GB2312" w:hAnsi="微软雅黑" w:cs="宋体" w:hint="eastAsia"/>
          <w:color w:val="000000"/>
          <w:kern w:val="0"/>
          <w:sz w:val="32"/>
          <w:szCs w:val="32"/>
        </w:rPr>
        <w:t>累计计分。</w:t>
      </w:r>
    </w:p>
    <w:p w14:paraId="1DA8AD46"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楷体_GB2312" w:eastAsia="楷体_GB2312" w:hAnsi="微软雅黑" w:cs="宋体" w:hint="eastAsia"/>
          <w:color w:val="000000"/>
          <w:kern w:val="0"/>
          <w:sz w:val="32"/>
          <w:szCs w:val="32"/>
        </w:rPr>
        <w:t>（三）参加人事考试笔试成绩积分。</w:t>
      </w:r>
      <w:r w:rsidRPr="00F27E2F">
        <w:rPr>
          <w:rFonts w:ascii="仿宋_GB2312" w:eastAsia="仿宋_GB2312" w:hAnsi="微软雅黑" w:cs="宋体" w:hint="eastAsia"/>
          <w:color w:val="000000"/>
          <w:kern w:val="0"/>
          <w:sz w:val="32"/>
          <w:szCs w:val="32"/>
        </w:rPr>
        <w:t>根据人事考试笔试总成绩折算成积分。譬如张</w:t>
      </w:r>
      <w:r w:rsidRPr="00F27E2F">
        <w:rPr>
          <w:rFonts w:ascii="Times New Roman" w:eastAsia="微软雅黑" w:hAnsi="Times New Roman" w:cs="Times New Roman"/>
          <w:color w:val="000000"/>
          <w:kern w:val="0"/>
          <w:sz w:val="32"/>
          <w:szCs w:val="32"/>
        </w:rPr>
        <w:t>XX</w:t>
      </w:r>
      <w:r w:rsidRPr="00F27E2F">
        <w:rPr>
          <w:rFonts w:ascii="仿宋_GB2312" w:eastAsia="仿宋_GB2312" w:hAnsi="微软雅黑" w:cs="宋体" w:hint="eastAsia"/>
          <w:color w:val="000000"/>
          <w:kern w:val="0"/>
          <w:sz w:val="32"/>
          <w:szCs w:val="32"/>
        </w:rPr>
        <w:t>，参加公务员考试笔试总成绩为</w:t>
      </w:r>
      <w:r w:rsidRPr="00F27E2F">
        <w:rPr>
          <w:rFonts w:ascii="Times New Roman" w:eastAsia="微软雅黑" w:hAnsi="Times New Roman" w:cs="Times New Roman"/>
          <w:color w:val="000000"/>
          <w:kern w:val="0"/>
          <w:sz w:val="32"/>
          <w:szCs w:val="32"/>
        </w:rPr>
        <w:t>120</w:t>
      </w:r>
      <w:r w:rsidRPr="00F27E2F">
        <w:rPr>
          <w:rFonts w:ascii="仿宋_GB2312" w:eastAsia="仿宋_GB2312" w:hAnsi="微软雅黑" w:cs="宋体" w:hint="eastAsia"/>
          <w:color w:val="000000"/>
          <w:kern w:val="0"/>
          <w:sz w:val="32"/>
          <w:szCs w:val="32"/>
        </w:rPr>
        <w:t>分，该次笔试满分为</w:t>
      </w:r>
      <w:r w:rsidRPr="00F27E2F">
        <w:rPr>
          <w:rFonts w:ascii="Times New Roman" w:eastAsia="微软雅黑" w:hAnsi="Times New Roman" w:cs="Times New Roman"/>
          <w:color w:val="000000"/>
          <w:kern w:val="0"/>
          <w:sz w:val="32"/>
          <w:szCs w:val="32"/>
        </w:rPr>
        <w:t>200</w:t>
      </w:r>
      <w:r w:rsidRPr="00F27E2F">
        <w:rPr>
          <w:rFonts w:ascii="仿宋_GB2312" w:eastAsia="仿宋_GB2312" w:hAnsi="微软雅黑" w:cs="宋体" w:hint="eastAsia"/>
          <w:color w:val="000000"/>
          <w:kern w:val="0"/>
          <w:sz w:val="32"/>
          <w:szCs w:val="32"/>
        </w:rPr>
        <w:t>分，折算积分为</w:t>
      </w:r>
      <w:r w:rsidRPr="00F27E2F">
        <w:rPr>
          <w:rFonts w:ascii="Times New Roman" w:eastAsia="微软雅黑" w:hAnsi="Times New Roman" w:cs="Times New Roman"/>
          <w:color w:val="000000"/>
          <w:kern w:val="0"/>
          <w:sz w:val="32"/>
          <w:szCs w:val="32"/>
        </w:rPr>
        <w:t>0</w:t>
      </w:r>
      <w:r w:rsidRPr="00F27E2F">
        <w:rPr>
          <w:rFonts w:ascii="仿宋_GB2312" w:eastAsia="仿宋_GB2312" w:hAnsi="微软雅黑" w:cs="宋体" w:hint="eastAsia"/>
          <w:color w:val="000000"/>
          <w:kern w:val="0"/>
          <w:sz w:val="32"/>
          <w:szCs w:val="32"/>
        </w:rPr>
        <w:t>.</w:t>
      </w:r>
      <w:r w:rsidRPr="00F27E2F">
        <w:rPr>
          <w:rFonts w:ascii="Times New Roman" w:eastAsia="微软雅黑" w:hAnsi="Times New Roman" w:cs="Times New Roman"/>
          <w:color w:val="000000"/>
          <w:kern w:val="0"/>
          <w:sz w:val="32"/>
          <w:szCs w:val="32"/>
        </w:rPr>
        <w:t>6</w:t>
      </w:r>
      <w:r w:rsidRPr="00F27E2F">
        <w:rPr>
          <w:rFonts w:ascii="仿宋_GB2312" w:eastAsia="仿宋_GB2312" w:hAnsi="微软雅黑" w:cs="宋体" w:hint="eastAsia"/>
          <w:color w:val="000000"/>
          <w:kern w:val="0"/>
          <w:sz w:val="32"/>
          <w:szCs w:val="32"/>
        </w:rPr>
        <w:t>分。计算公式为：笔试积分=笔试总成绩/该次笔试满分。笔试总成绩以参加人事考试公布（查询）的成绩为准，可以</w:t>
      </w:r>
      <w:proofErr w:type="gramStart"/>
      <w:r w:rsidRPr="00F27E2F">
        <w:rPr>
          <w:rFonts w:ascii="仿宋_GB2312" w:eastAsia="仿宋_GB2312" w:hAnsi="微软雅黑" w:cs="宋体" w:hint="eastAsia"/>
          <w:color w:val="000000"/>
          <w:kern w:val="0"/>
          <w:sz w:val="32"/>
          <w:szCs w:val="32"/>
        </w:rPr>
        <w:t>择最高</w:t>
      </w:r>
      <w:proofErr w:type="gramEnd"/>
      <w:r w:rsidRPr="00F27E2F">
        <w:rPr>
          <w:rFonts w:ascii="仿宋_GB2312" w:eastAsia="仿宋_GB2312" w:hAnsi="微软雅黑" w:cs="宋体" w:hint="eastAsia"/>
          <w:color w:val="000000"/>
          <w:kern w:val="0"/>
          <w:sz w:val="32"/>
          <w:szCs w:val="32"/>
        </w:rPr>
        <w:t>一次的成绩。</w:t>
      </w:r>
    </w:p>
    <w:p w14:paraId="6B0C239B"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黑体" w:eastAsia="黑体" w:hAnsi="黑体" w:cs="宋体" w:hint="eastAsia"/>
          <w:color w:val="000000"/>
          <w:kern w:val="0"/>
          <w:sz w:val="32"/>
          <w:szCs w:val="32"/>
        </w:rPr>
        <w:t>三、储备</w:t>
      </w:r>
      <w:proofErr w:type="gramStart"/>
      <w:r w:rsidRPr="00F27E2F">
        <w:rPr>
          <w:rFonts w:ascii="黑体" w:eastAsia="黑体" w:hAnsi="黑体" w:cs="宋体" w:hint="eastAsia"/>
          <w:color w:val="000000"/>
          <w:kern w:val="0"/>
          <w:sz w:val="32"/>
          <w:szCs w:val="32"/>
        </w:rPr>
        <w:t>池人才</w:t>
      </w:r>
      <w:proofErr w:type="gramEnd"/>
      <w:r w:rsidRPr="00F27E2F">
        <w:rPr>
          <w:rFonts w:ascii="黑体" w:eastAsia="黑体" w:hAnsi="黑体" w:cs="宋体" w:hint="eastAsia"/>
          <w:color w:val="000000"/>
          <w:kern w:val="0"/>
          <w:sz w:val="32"/>
          <w:szCs w:val="32"/>
        </w:rPr>
        <w:t>运用</w:t>
      </w:r>
    </w:p>
    <w:p w14:paraId="4BBECE98"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人力社保局发布编外人员招用公告后，启用编外人才“储备池”，符合报名条件的储备</w:t>
      </w:r>
      <w:proofErr w:type="gramStart"/>
      <w:r w:rsidRPr="00F27E2F">
        <w:rPr>
          <w:rFonts w:ascii="仿宋_GB2312" w:eastAsia="仿宋_GB2312" w:hAnsi="微软雅黑" w:cs="宋体" w:hint="eastAsia"/>
          <w:color w:val="000000"/>
          <w:kern w:val="0"/>
          <w:sz w:val="32"/>
          <w:szCs w:val="32"/>
        </w:rPr>
        <w:t>池人才</w:t>
      </w:r>
      <w:proofErr w:type="gramEnd"/>
      <w:r w:rsidRPr="00F27E2F">
        <w:rPr>
          <w:rFonts w:ascii="仿宋_GB2312" w:eastAsia="仿宋_GB2312" w:hAnsi="微软雅黑" w:cs="宋体" w:hint="eastAsia"/>
          <w:color w:val="000000"/>
          <w:kern w:val="0"/>
          <w:sz w:val="32"/>
          <w:szCs w:val="32"/>
        </w:rPr>
        <w:t>统一在线上报名。招用单位负责审核，在报名审核通过后</w:t>
      </w:r>
      <w:r w:rsidRPr="00F27E2F">
        <w:rPr>
          <w:rFonts w:ascii="Times New Roman" w:eastAsia="微软雅黑" w:hAnsi="Times New Roman" w:cs="Times New Roman"/>
          <w:color w:val="000000"/>
          <w:kern w:val="0"/>
          <w:sz w:val="32"/>
          <w:szCs w:val="32"/>
        </w:rPr>
        <w:t>3</w:t>
      </w:r>
      <w:r w:rsidRPr="00F27E2F">
        <w:rPr>
          <w:rFonts w:ascii="仿宋_GB2312" w:eastAsia="仿宋_GB2312" w:hAnsi="微软雅黑" w:cs="宋体" w:hint="eastAsia"/>
          <w:color w:val="000000"/>
          <w:kern w:val="0"/>
          <w:sz w:val="32"/>
          <w:szCs w:val="32"/>
        </w:rPr>
        <w:t>个工作日内，考生本人向招用单位提供积分</w:t>
      </w:r>
      <w:r w:rsidRPr="00F27E2F">
        <w:rPr>
          <w:rFonts w:ascii="仿宋_GB2312" w:eastAsia="仿宋_GB2312" w:hAnsi="微软雅黑" w:cs="宋体" w:hint="eastAsia"/>
          <w:color w:val="000000"/>
          <w:kern w:val="0"/>
          <w:sz w:val="32"/>
          <w:szCs w:val="32"/>
        </w:rPr>
        <w:lastRenderedPageBreak/>
        <w:t>材料。招用单位负责审核计分，将名单（按积分从高到低的排序）报送县人事考试中心。县人事考试中心统一公示无异议后，确定入围面试人员名单组织面试。积分</w:t>
      </w:r>
      <w:proofErr w:type="gramStart"/>
      <w:r w:rsidRPr="00F27E2F">
        <w:rPr>
          <w:rFonts w:ascii="仿宋_GB2312" w:eastAsia="仿宋_GB2312" w:hAnsi="微软雅黑" w:cs="宋体" w:hint="eastAsia"/>
          <w:color w:val="000000"/>
          <w:kern w:val="0"/>
          <w:sz w:val="32"/>
          <w:szCs w:val="32"/>
        </w:rPr>
        <w:t>不</w:t>
      </w:r>
      <w:proofErr w:type="gramEnd"/>
      <w:r w:rsidRPr="00F27E2F">
        <w:rPr>
          <w:rFonts w:ascii="仿宋_GB2312" w:eastAsia="仿宋_GB2312" w:hAnsi="微软雅黑" w:cs="宋体" w:hint="eastAsia"/>
          <w:color w:val="000000"/>
          <w:kern w:val="0"/>
          <w:sz w:val="32"/>
          <w:szCs w:val="32"/>
        </w:rPr>
        <w:t>带入面试计算总成绩。</w:t>
      </w:r>
      <w:r w:rsidRPr="00F27E2F">
        <w:rPr>
          <w:rFonts w:ascii="Times New Roman" w:eastAsia="微软雅黑" w:hAnsi="Times New Roman" w:cs="Times New Roman"/>
          <w:color w:val="000000"/>
          <w:kern w:val="0"/>
          <w:sz w:val="32"/>
          <w:szCs w:val="32"/>
        </w:rPr>
        <w:t>6</w:t>
      </w:r>
      <w:r w:rsidRPr="00F27E2F">
        <w:rPr>
          <w:rFonts w:ascii="仿宋_GB2312" w:eastAsia="仿宋_GB2312" w:hAnsi="微软雅黑" w:cs="宋体" w:hint="eastAsia"/>
          <w:color w:val="000000"/>
          <w:kern w:val="0"/>
          <w:sz w:val="32"/>
          <w:szCs w:val="32"/>
        </w:rPr>
        <w:t>个月内参加人事考试并由组织部、人力社保部门（含教育、卫健）组织体检合格的，可以免予体检。体检、考察参照公务员录用标准执行。</w:t>
      </w:r>
    </w:p>
    <w:p w14:paraId="72087C9A" w14:textId="77777777" w:rsidR="00F27E2F" w:rsidRPr="00F27E2F" w:rsidRDefault="00F27E2F" w:rsidP="00F27E2F">
      <w:pPr>
        <w:widowControl/>
        <w:spacing w:line="55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附件：积分表</w:t>
      </w:r>
    </w:p>
    <w:p w14:paraId="4AA1028D" w14:textId="77777777" w:rsidR="00F27E2F" w:rsidRPr="00F27E2F" w:rsidRDefault="00F27E2F" w:rsidP="00F27E2F">
      <w:pPr>
        <w:widowControl/>
        <w:spacing w:line="555" w:lineRule="atLeast"/>
        <w:ind w:firstLine="645"/>
        <w:jc w:val="right"/>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 </w:t>
      </w:r>
    </w:p>
    <w:p w14:paraId="1DEBB690" w14:textId="77777777" w:rsidR="00F27E2F" w:rsidRPr="00F27E2F" w:rsidRDefault="00F27E2F" w:rsidP="00F27E2F">
      <w:pPr>
        <w:widowControl/>
        <w:spacing w:line="555" w:lineRule="atLeast"/>
        <w:ind w:firstLine="645"/>
        <w:jc w:val="right"/>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 </w:t>
      </w:r>
    </w:p>
    <w:p w14:paraId="76C775E5" w14:textId="77777777" w:rsidR="00F27E2F" w:rsidRPr="00F27E2F" w:rsidRDefault="00F27E2F" w:rsidP="00F27E2F">
      <w:pPr>
        <w:widowControl/>
        <w:spacing w:line="555" w:lineRule="atLeast"/>
        <w:ind w:firstLine="645"/>
        <w:jc w:val="right"/>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 </w:t>
      </w:r>
    </w:p>
    <w:p w14:paraId="5D02CC40" w14:textId="77777777" w:rsidR="00F27E2F" w:rsidRPr="00F27E2F" w:rsidRDefault="00F27E2F" w:rsidP="00F27E2F">
      <w:pPr>
        <w:widowControl/>
        <w:spacing w:line="555" w:lineRule="atLeast"/>
        <w:ind w:firstLine="645"/>
        <w:jc w:val="right"/>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 </w:t>
      </w:r>
    </w:p>
    <w:p w14:paraId="4F62890B" w14:textId="77777777" w:rsidR="00F27E2F" w:rsidRPr="00F27E2F" w:rsidRDefault="00F27E2F" w:rsidP="00F27E2F">
      <w:pPr>
        <w:widowControl/>
        <w:spacing w:line="555" w:lineRule="atLeast"/>
        <w:ind w:firstLine="645"/>
        <w:jc w:val="right"/>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 </w:t>
      </w:r>
    </w:p>
    <w:p w14:paraId="12304404" w14:textId="77777777" w:rsidR="00F27E2F" w:rsidRPr="00F27E2F" w:rsidRDefault="00F27E2F" w:rsidP="00F27E2F">
      <w:pPr>
        <w:widowControl/>
        <w:spacing w:line="555" w:lineRule="atLeast"/>
        <w:ind w:firstLine="645"/>
        <w:jc w:val="right"/>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磐安县人力资源和社会保障局</w:t>
      </w:r>
    </w:p>
    <w:p w14:paraId="60ADF8D6" w14:textId="77777777" w:rsidR="00F27E2F" w:rsidRPr="00F27E2F" w:rsidRDefault="00F27E2F" w:rsidP="00F27E2F">
      <w:pPr>
        <w:widowControl/>
        <w:spacing w:line="555" w:lineRule="atLeast"/>
        <w:ind w:firstLine="645"/>
        <w:jc w:val="right"/>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                         </w:t>
      </w:r>
      <w:r w:rsidRPr="00F27E2F">
        <w:rPr>
          <w:rFonts w:ascii="Times New Roman" w:eastAsia="微软雅黑" w:hAnsi="Times New Roman" w:cs="Times New Roman"/>
          <w:color w:val="000000"/>
          <w:kern w:val="0"/>
          <w:sz w:val="32"/>
          <w:szCs w:val="32"/>
        </w:rPr>
        <w:t>2022</w:t>
      </w:r>
      <w:r w:rsidRPr="00F27E2F">
        <w:rPr>
          <w:rFonts w:ascii="仿宋_GB2312" w:eastAsia="仿宋_GB2312" w:hAnsi="微软雅黑" w:cs="宋体" w:hint="eastAsia"/>
          <w:color w:val="000000"/>
          <w:kern w:val="0"/>
          <w:sz w:val="32"/>
          <w:szCs w:val="32"/>
        </w:rPr>
        <w:t>年</w:t>
      </w:r>
      <w:r w:rsidRPr="00F27E2F">
        <w:rPr>
          <w:rFonts w:ascii="Times New Roman" w:eastAsia="微软雅黑" w:hAnsi="Times New Roman" w:cs="Times New Roman"/>
          <w:color w:val="000000"/>
          <w:kern w:val="0"/>
          <w:sz w:val="32"/>
          <w:szCs w:val="32"/>
        </w:rPr>
        <w:t>8</w:t>
      </w:r>
      <w:r w:rsidRPr="00F27E2F">
        <w:rPr>
          <w:rFonts w:ascii="仿宋_GB2312" w:eastAsia="仿宋_GB2312" w:hAnsi="微软雅黑" w:cs="宋体" w:hint="eastAsia"/>
          <w:color w:val="000000"/>
          <w:kern w:val="0"/>
          <w:sz w:val="32"/>
          <w:szCs w:val="32"/>
        </w:rPr>
        <w:t>月</w:t>
      </w:r>
      <w:r w:rsidRPr="00F27E2F">
        <w:rPr>
          <w:rFonts w:ascii="Times New Roman" w:eastAsia="微软雅黑" w:hAnsi="Times New Roman" w:cs="Times New Roman"/>
          <w:color w:val="000000"/>
          <w:kern w:val="0"/>
          <w:sz w:val="32"/>
          <w:szCs w:val="32"/>
        </w:rPr>
        <w:t>12</w:t>
      </w:r>
      <w:r w:rsidRPr="00F27E2F">
        <w:rPr>
          <w:rFonts w:ascii="仿宋_GB2312" w:eastAsia="仿宋_GB2312" w:hAnsi="微软雅黑" w:cs="宋体" w:hint="eastAsia"/>
          <w:color w:val="000000"/>
          <w:kern w:val="0"/>
          <w:sz w:val="32"/>
          <w:szCs w:val="32"/>
        </w:rPr>
        <w:t>日</w:t>
      </w:r>
    </w:p>
    <w:p w14:paraId="0D300A1A" w14:textId="77777777" w:rsidR="00F27E2F" w:rsidRPr="00F27E2F" w:rsidRDefault="00F27E2F" w:rsidP="00F27E2F">
      <w:pPr>
        <w:widowControl/>
        <w:rPr>
          <w:rFonts w:ascii="微软雅黑" w:eastAsia="微软雅黑" w:hAnsi="微软雅黑" w:cs="宋体" w:hint="eastAsia"/>
          <w:color w:val="000000"/>
          <w:kern w:val="0"/>
          <w:szCs w:val="21"/>
        </w:rPr>
      </w:pPr>
    </w:p>
    <w:p w14:paraId="0700518E" w14:textId="77777777" w:rsidR="00F27E2F" w:rsidRPr="00F27E2F" w:rsidRDefault="00F27E2F" w:rsidP="00F27E2F">
      <w:pPr>
        <w:widowControl/>
        <w:spacing w:line="525" w:lineRule="atLeast"/>
        <w:rPr>
          <w:rFonts w:ascii="微软雅黑" w:eastAsia="微软雅黑" w:hAnsi="微软雅黑" w:cs="宋体" w:hint="eastAsia"/>
          <w:color w:val="000000"/>
          <w:kern w:val="0"/>
          <w:szCs w:val="21"/>
        </w:rPr>
      </w:pPr>
      <w:r w:rsidRPr="00F27E2F">
        <w:rPr>
          <w:rFonts w:ascii="黑体" w:eastAsia="黑体" w:hAnsi="黑体" w:cs="宋体" w:hint="eastAsia"/>
          <w:color w:val="000000"/>
          <w:kern w:val="0"/>
          <w:sz w:val="32"/>
          <w:szCs w:val="32"/>
        </w:rPr>
        <w:lastRenderedPageBreak/>
        <w:t>附件</w:t>
      </w:r>
    </w:p>
    <w:p w14:paraId="32455A5A" w14:textId="77777777" w:rsidR="00F27E2F" w:rsidRPr="00F27E2F" w:rsidRDefault="00F27E2F" w:rsidP="00F27E2F">
      <w:pPr>
        <w:widowControl/>
        <w:spacing w:line="525" w:lineRule="atLeast"/>
        <w:ind w:firstLine="885"/>
        <w:jc w:val="center"/>
        <w:rPr>
          <w:rFonts w:ascii="微软雅黑" w:eastAsia="微软雅黑" w:hAnsi="微软雅黑" w:cs="宋体" w:hint="eastAsia"/>
          <w:color w:val="000000"/>
          <w:kern w:val="0"/>
          <w:szCs w:val="21"/>
        </w:rPr>
      </w:pPr>
      <w:r w:rsidRPr="00F27E2F">
        <w:rPr>
          <w:rFonts w:ascii="方正小标宋简体" w:eastAsia="方正小标宋简体" w:hAnsi="微软雅黑" w:cs="宋体" w:hint="eastAsia"/>
          <w:color w:val="000000"/>
          <w:kern w:val="0"/>
          <w:sz w:val="44"/>
          <w:szCs w:val="44"/>
        </w:rPr>
        <w:t>积</w:t>
      </w:r>
      <w:r w:rsidRPr="00F27E2F">
        <w:rPr>
          <w:rFonts w:ascii="方正小标宋简体" w:eastAsia="方正小标宋简体" w:hAnsi="微软雅黑" w:cs="宋体" w:hint="eastAsia"/>
          <w:color w:val="000000"/>
          <w:kern w:val="0"/>
          <w:sz w:val="44"/>
          <w:szCs w:val="44"/>
        </w:rPr>
        <w:t>  </w:t>
      </w:r>
      <w:r w:rsidRPr="00F27E2F">
        <w:rPr>
          <w:rFonts w:ascii="方正小标宋简体" w:eastAsia="方正小标宋简体" w:hAnsi="微软雅黑" w:cs="宋体" w:hint="eastAsia"/>
          <w:color w:val="000000"/>
          <w:kern w:val="0"/>
          <w:sz w:val="44"/>
          <w:szCs w:val="44"/>
        </w:rPr>
        <w:t>分</w:t>
      </w:r>
      <w:r w:rsidRPr="00F27E2F">
        <w:rPr>
          <w:rFonts w:ascii="方正小标宋简体" w:eastAsia="方正小标宋简体" w:hAnsi="微软雅黑" w:cs="宋体" w:hint="eastAsia"/>
          <w:color w:val="000000"/>
          <w:kern w:val="0"/>
          <w:sz w:val="44"/>
          <w:szCs w:val="44"/>
        </w:rPr>
        <w:t>  </w:t>
      </w:r>
      <w:r w:rsidRPr="00F27E2F">
        <w:rPr>
          <w:rFonts w:ascii="方正小标宋简体" w:eastAsia="方正小标宋简体" w:hAnsi="微软雅黑" w:cs="宋体" w:hint="eastAsia"/>
          <w:color w:val="000000"/>
          <w:kern w:val="0"/>
          <w:sz w:val="44"/>
          <w:szCs w:val="44"/>
        </w:rPr>
        <w:t>表</w:t>
      </w:r>
    </w:p>
    <w:tbl>
      <w:tblPr>
        <w:tblW w:w="0" w:type="auto"/>
        <w:jc w:val="center"/>
        <w:tblCellMar>
          <w:top w:w="15" w:type="dxa"/>
          <w:left w:w="15" w:type="dxa"/>
          <w:bottom w:w="15" w:type="dxa"/>
          <w:right w:w="15" w:type="dxa"/>
        </w:tblCellMar>
        <w:tblLook w:val="04A0" w:firstRow="1" w:lastRow="0" w:firstColumn="1" w:lastColumn="0" w:noHBand="0" w:noVBand="1"/>
      </w:tblPr>
      <w:tblGrid>
        <w:gridCol w:w="1397"/>
        <w:gridCol w:w="2304"/>
        <w:gridCol w:w="1622"/>
        <w:gridCol w:w="1607"/>
        <w:gridCol w:w="1065"/>
        <w:gridCol w:w="4620"/>
        <w:gridCol w:w="36"/>
      </w:tblGrid>
      <w:tr w:rsidR="00F27E2F" w:rsidRPr="00F27E2F" w14:paraId="4DA1D58B" w14:textId="77777777" w:rsidTr="00F27E2F">
        <w:trPr>
          <w:gridAfter w:val="1"/>
          <w:trHeight w:val="420"/>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A7F727" w14:textId="77777777" w:rsidR="00F27E2F" w:rsidRPr="00F27E2F" w:rsidRDefault="00F27E2F" w:rsidP="00F27E2F">
            <w:pPr>
              <w:widowControl/>
              <w:jc w:val="center"/>
              <w:textAlignment w:val="center"/>
              <w:rPr>
                <w:rFonts w:ascii="宋体" w:eastAsia="宋体" w:hAnsi="宋体" w:cs="宋体" w:hint="eastAsia"/>
                <w:kern w:val="0"/>
                <w:szCs w:val="21"/>
              </w:rPr>
            </w:pPr>
            <w:r w:rsidRPr="00F27E2F">
              <w:rPr>
                <w:rFonts w:ascii="CESI仿宋-GB2312" w:eastAsia="CESI仿宋-GB2312" w:hAnsi="宋体" w:cs="宋体" w:hint="eastAsia"/>
                <w:b/>
                <w:bCs/>
                <w:kern w:val="0"/>
                <w:sz w:val="24"/>
                <w:szCs w:val="24"/>
              </w:rPr>
              <w:t>项目</w:t>
            </w:r>
          </w:p>
        </w:tc>
        <w:tc>
          <w:tcPr>
            <w:tcW w:w="261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BC15F72"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 w:val="24"/>
                <w:szCs w:val="24"/>
              </w:rPr>
              <w:t>评分标准</w:t>
            </w:r>
          </w:p>
        </w:tc>
        <w:tc>
          <w:tcPr>
            <w:tcW w:w="103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4776ECF"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 w:val="24"/>
                <w:szCs w:val="24"/>
              </w:rPr>
              <w:t>自评分</w:t>
            </w:r>
          </w:p>
        </w:tc>
        <w:tc>
          <w:tcPr>
            <w:tcW w:w="106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4E2BF3B" w14:textId="77777777" w:rsidR="00F27E2F" w:rsidRPr="00F27E2F" w:rsidRDefault="00F27E2F" w:rsidP="00F27E2F">
            <w:pPr>
              <w:widowControl/>
              <w:jc w:val="center"/>
              <w:textAlignment w:val="center"/>
              <w:rPr>
                <w:rFonts w:ascii="宋体" w:eastAsia="宋体" w:hAnsi="宋体" w:cs="宋体"/>
                <w:kern w:val="0"/>
                <w:szCs w:val="21"/>
              </w:rPr>
            </w:pPr>
            <w:proofErr w:type="gramStart"/>
            <w:r w:rsidRPr="00F27E2F">
              <w:rPr>
                <w:rFonts w:ascii="CESI仿宋-GB2312" w:eastAsia="CESI仿宋-GB2312" w:hAnsi="宋体" w:cs="宋体" w:hint="eastAsia"/>
                <w:b/>
                <w:bCs/>
                <w:kern w:val="0"/>
                <w:sz w:val="24"/>
                <w:szCs w:val="24"/>
              </w:rPr>
              <w:t>审核分</w:t>
            </w:r>
            <w:proofErr w:type="gramEnd"/>
          </w:p>
        </w:tc>
        <w:tc>
          <w:tcPr>
            <w:tcW w:w="339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9CF37F0"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 w:val="24"/>
                <w:szCs w:val="24"/>
              </w:rPr>
              <w:t>说明</w:t>
            </w:r>
          </w:p>
        </w:tc>
      </w:tr>
      <w:tr w:rsidR="00F27E2F" w:rsidRPr="00F27E2F" w14:paraId="0572DC38" w14:textId="77777777" w:rsidTr="00F27E2F">
        <w:trPr>
          <w:gridAfter w:val="1"/>
          <w:trHeight w:val="480"/>
          <w:jc w:val="center"/>
        </w:trPr>
        <w:tc>
          <w:tcPr>
            <w:tcW w:w="840"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48A09CA"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学历</w:t>
            </w: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EA6717C"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研究生</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25C797D"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2</w:t>
            </w:r>
          </w:p>
        </w:tc>
        <w:tc>
          <w:tcPr>
            <w:tcW w:w="1035" w:type="dxa"/>
            <w:vMerge w:val="restart"/>
            <w:tcBorders>
              <w:top w:val="nil"/>
              <w:left w:val="nil"/>
              <w:bottom w:val="nil"/>
              <w:right w:val="single" w:sz="6" w:space="0" w:color="000000"/>
            </w:tcBorders>
            <w:tcMar>
              <w:top w:w="0" w:type="dxa"/>
              <w:left w:w="105" w:type="dxa"/>
              <w:bottom w:w="0" w:type="dxa"/>
              <w:right w:w="105" w:type="dxa"/>
            </w:tcMar>
            <w:vAlign w:val="center"/>
            <w:hideMark/>
          </w:tcPr>
          <w:p w14:paraId="10AD8947" w14:textId="77777777" w:rsidR="00F27E2F" w:rsidRPr="00F27E2F" w:rsidRDefault="00F27E2F" w:rsidP="00F27E2F">
            <w:pPr>
              <w:widowControl/>
              <w:jc w:val="left"/>
              <w:rPr>
                <w:rFonts w:ascii="宋体" w:eastAsia="宋体" w:hAnsi="宋体" w:cs="宋体"/>
                <w:kern w:val="0"/>
                <w:sz w:val="24"/>
                <w:szCs w:val="24"/>
              </w:rPr>
            </w:pPr>
          </w:p>
        </w:tc>
        <w:tc>
          <w:tcPr>
            <w:tcW w:w="1065"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782C9A" w14:textId="77777777" w:rsidR="00F27E2F" w:rsidRPr="00F27E2F" w:rsidRDefault="00F27E2F" w:rsidP="00F27E2F">
            <w:pPr>
              <w:widowControl/>
              <w:jc w:val="left"/>
              <w:rPr>
                <w:rFonts w:ascii="宋体" w:eastAsia="宋体" w:hAnsi="宋体" w:cs="宋体"/>
                <w:kern w:val="0"/>
                <w:sz w:val="24"/>
                <w:szCs w:val="24"/>
              </w:rPr>
            </w:pPr>
          </w:p>
        </w:tc>
        <w:tc>
          <w:tcPr>
            <w:tcW w:w="339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953F88B" w14:textId="77777777" w:rsidR="00F27E2F" w:rsidRPr="00F27E2F" w:rsidRDefault="00F27E2F" w:rsidP="00F27E2F">
            <w:pPr>
              <w:widowControl/>
              <w:jc w:val="left"/>
              <w:textAlignment w:val="center"/>
              <w:rPr>
                <w:rFonts w:ascii="宋体" w:eastAsia="宋体" w:hAnsi="宋体" w:cs="宋体"/>
                <w:kern w:val="0"/>
                <w:szCs w:val="21"/>
              </w:rPr>
            </w:pPr>
            <w:r w:rsidRPr="00F27E2F">
              <w:rPr>
                <w:rFonts w:ascii="CESI仿宋-GB2312" w:eastAsia="CESI仿宋-GB2312" w:hAnsi="宋体" w:cs="宋体" w:hint="eastAsia"/>
                <w:kern w:val="0"/>
                <w:sz w:val="18"/>
                <w:szCs w:val="18"/>
              </w:rPr>
              <w:t>1.计分时以最高学历计算，不重复计分，双学历</w:t>
            </w:r>
            <w:proofErr w:type="gramStart"/>
            <w:r w:rsidRPr="00F27E2F">
              <w:rPr>
                <w:rFonts w:ascii="CESI仿宋-GB2312" w:eastAsia="CESI仿宋-GB2312" w:hAnsi="宋体" w:cs="宋体" w:hint="eastAsia"/>
                <w:kern w:val="0"/>
                <w:sz w:val="18"/>
                <w:szCs w:val="18"/>
              </w:rPr>
              <w:t>不</w:t>
            </w:r>
            <w:proofErr w:type="gramEnd"/>
            <w:r w:rsidRPr="00F27E2F">
              <w:rPr>
                <w:rFonts w:ascii="CESI仿宋-GB2312" w:eastAsia="CESI仿宋-GB2312" w:hAnsi="宋体" w:cs="宋体" w:hint="eastAsia"/>
                <w:kern w:val="0"/>
                <w:sz w:val="18"/>
                <w:szCs w:val="18"/>
              </w:rPr>
              <w:t xml:space="preserve">累计计分； </w:t>
            </w:r>
            <w:r w:rsidRPr="00F27E2F">
              <w:rPr>
                <w:rFonts w:ascii="CESI仿宋-GB2312" w:eastAsia="CESI仿宋-GB2312" w:hAnsi="宋体" w:cs="宋体" w:hint="eastAsia"/>
                <w:kern w:val="0"/>
                <w:sz w:val="18"/>
                <w:szCs w:val="18"/>
              </w:rPr>
              <w:t>                     </w:t>
            </w:r>
            <w:r w:rsidRPr="00F27E2F">
              <w:rPr>
                <w:rFonts w:ascii="CESI仿宋-GB2312" w:eastAsia="CESI仿宋-GB2312" w:hAnsi="宋体" w:cs="宋体" w:hint="eastAsia"/>
                <w:kern w:val="0"/>
                <w:sz w:val="18"/>
                <w:szCs w:val="18"/>
              </w:rPr>
              <w:t>2.国（境）外获得的学历，需经教育部学历认证中心认定方可计分。</w:t>
            </w:r>
          </w:p>
        </w:tc>
      </w:tr>
      <w:tr w:rsidR="00F27E2F" w:rsidRPr="00F27E2F" w14:paraId="46703A15" w14:textId="77777777" w:rsidTr="00F27E2F">
        <w:trPr>
          <w:gridAfter w:val="1"/>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14:paraId="2276FD27" w14:textId="77777777" w:rsidR="00F27E2F" w:rsidRPr="00F27E2F" w:rsidRDefault="00F27E2F" w:rsidP="00F27E2F">
            <w:pPr>
              <w:widowControl/>
              <w:jc w:val="left"/>
              <w:rPr>
                <w:rFonts w:ascii="宋体" w:eastAsia="宋体" w:hAnsi="宋体" w:cs="宋体"/>
                <w:kern w:val="0"/>
                <w:szCs w:val="21"/>
              </w:rPr>
            </w:pP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DA8C78"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本科</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4BC67C"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1.5</w:t>
            </w:r>
          </w:p>
        </w:tc>
        <w:tc>
          <w:tcPr>
            <w:tcW w:w="0" w:type="auto"/>
            <w:vMerge/>
            <w:tcBorders>
              <w:top w:val="nil"/>
              <w:left w:val="nil"/>
              <w:bottom w:val="nil"/>
              <w:right w:val="single" w:sz="6" w:space="0" w:color="000000"/>
            </w:tcBorders>
            <w:vAlign w:val="center"/>
            <w:hideMark/>
          </w:tcPr>
          <w:p w14:paraId="560A7CA8"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6B5D0B4D"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14:paraId="6B8773BE" w14:textId="77777777" w:rsidR="00F27E2F" w:rsidRPr="00F27E2F" w:rsidRDefault="00F27E2F" w:rsidP="00F27E2F">
            <w:pPr>
              <w:widowControl/>
              <w:jc w:val="left"/>
              <w:rPr>
                <w:rFonts w:ascii="宋体" w:eastAsia="宋体" w:hAnsi="宋体" w:cs="宋体"/>
                <w:kern w:val="0"/>
                <w:szCs w:val="21"/>
              </w:rPr>
            </w:pPr>
          </w:p>
        </w:tc>
      </w:tr>
      <w:tr w:rsidR="00F27E2F" w:rsidRPr="00F27E2F" w14:paraId="78938867" w14:textId="77777777" w:rsidTr="00F27E2F">
        <w:trPr>
          <w:gridAfter w:val="1"/>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14:paraId="5A710D6C" w14:textId="77777777" w:rsidR="00F27E2F" w:rsidRPr="00F27E2F" w:rsidRDefault="00F27E2F" w:rsidP="00F27E2F">
            <w:pPr>
              <w:widowControl/>
              <w:jc w:val="left"/>
              <w:rPr>
                <w:rFonts w:ascii="宋体" w:eastAsia="宋体" w:hAnsi="宋体" w:cs="宋体"/>
                <w:kern w:val="0"/>
                <w:szCs w:val="21"/>
              </w:rPr>
            </w:pP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1CC140"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大专</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2E85FF"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1</w:t>
            </w:r>
          </w:p>
        </w:tc>
        <w:tc>
          <w:tcPr>
            <w:tcW w:w="0" w:type="auto"/>
            <w:vMerge/>
            <w:tcBorders>
              <w:top w:val="nil"/>
              <w:left w:val="nil"/>
              <w:bottom w:val="nil"/>
              <w:right w:val="single" w:sz="6" w:space="0" w:color="000000"/>
            </w:tcBorders>
            <w:vAlign w:val="center"/>
            <w:hideMark/>
          </w:tcPr>
          <w:p w14:paraId="43D767FF"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39BD6BE4"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14:paraId="32E0E3E5" w14:textId="77777777" w:rsidR="00F27E2F" w:rsidRPr="00F27E2F" w:rsidRDefault="00F27E2F" w:rsidP="00F27E2F">
            <w:pPr>
              <w:widowControl/>
              <w:jc w:val="left"/>
              <w:rPr>
                <w:rFonts w:ascii="宋体" w:eastAsia="宋体" w:hAnsi="宋体" w:cs="宋体"/>
                <w:kern w:val="0"/>
                <w:szCs w:val="21"/>
              </w:rPr>
            </w:pPr>
          </w:p>
        </w:tc>
      </w:tr>
      <w:tr w:rsidR="00F27E2F" w:rsidRPr="00F27E2F" w14:paraId="521BEC5C" w14:textId="77777777" w:rsidTr="00F27E2F">
        <w:trPr>
          <w:gridAfter w:val="1"/>
          <w:trHeight w:val="480"/>
          <w:jc w:val="center"/>
        </w:trPr>
        <w:tc>
          <w:tcPr>
            <w:tcW w:w="840"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EE4CACF"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专业技术职称</w:t>
            </w: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45368D"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正高级</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4A806A"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3</w:t>
            </w:r>
          </w:p>
        </w:tc>
        <w:tc>
          <w:tcPr>
            <w:tcW w:w="1035" w:type="dxa"/>
            <w:vMerge w:val="restart"/>
            <w:tcBorders>
              <w:top w:val="single" w:sz="6" w:space="0" w:color="000000"/>
              <w:left w:val="nil"/>
              <w:bottom w:val="nil"/>
              <w:right w:val="single" w:sz="6" w:space="0" w:color="000000"/>
            </w:tcBorders>
            <w:tcMar>
              <w:top w:w="0" w:type="dxa"/>
              <w:left w:w="105" w:type="dxa"/>
              <w:bottom w:w="0" w:type="dxa"/>
              <w:right w:w="105" w:type="dxa"/>
            </w:tcMar>
            <w:vAlign w:val="center"/>
            <w:hideMark/>
          </w:tcPr>
          <w:p w14:paraId="212D1709" w14:textId="77777777" w:rsidR="00F27E2F" w:rsidRPr="00F27E2F" w:rsidRDefault="00F27E2F" w:rsidP="00F27E2F">
            <w:pPr>
              <w:widowControl/>
              <w:jc w:val="left"/>
              <w:rPr>
                <w:rFonts w:ascii="宋体" w:eastAsia="宋体" w:hAnsi="宋体" w:cs="宋体"/>
                <w:kern w:val="0"/>
                <w:sz w:val="24"/>
                <w:szCs w:val="24"/>
              </w:rPr>
            </w:pPr>
          </w:p>
        </w:tc>
        <w:tc>
          <w:tcPr>
            <w:tcW w:w="1065"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D97468" w14:textId="77777777" w:rsidR="00F27E2F" w:rsidRPr="00F27E2F" w:rsidRDefault="00F27E2F" w:rsidP="00F27E2F">
            <w:pPr>
              <w:widowControl/>
              <w:jc w:val="left"/>
              <w:rPr>
                <w:rFonts w:ascii="宋体" w:eastAsia="宋体" w:hAnsi="宋体" w:cs="宋体"/>
                <w:kern w:val="0"/>
                <w:sz w:val="24"/>
                <w:szCs w:val="24"/>
              </w:rPr>
            </w:pPr>
          </w:p>
        </w:tc>
        <w:tc>
          <w:tcPr>
            <w:tcW w:w="3390"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53A635" w14:textId="77777777" w:rsidR="00F27E2F" w:rsidRPr="00F27E2F" w:rsidRDefault="00F27E2F" w:rsidP="00F27E2F">
            <w:pPr>
              <w:widowControl/>
              <w:jc w:val="left"/>
              <w:textAlignment w:val="center"/>
              <w:rPr>
                <w:rFonts w:ascii="宋体" w:eastAsia="宋体" w:hAnsi="宋体" w:cs="宋体"/>
                <w:kern w:val="0"/>
                <w:szCs w:val="21"/>
              </w:rPr>
            </w:pPr>
            <w:r w:rsidRPr="00F27E2F">
              <w:rPr>
                <w:rFonts w:ascii="CESI仿宋-GB2312" w:eastAsia="CESI仿宋-GB2312" w:hAnsi="宋体" w:cs="宋体" w:hint="eastAsia"/>
                <w:kern w:val="0"/>
                <w:sz w:val="18"/>
                <w:szCs w:val="18"/>
              </w:rPr>
              <w:t>1.计分时以最高专业技术职称（职业技能）计算，不重复计分；2.多个专业技术职称、多个职业技能</w:t>
            </w:r>
            <w:proofErr w:type="gramStart"/>
            <w:r w:rsidRPr="00F27E2F">
              <w:rPr>
                <w:rFonts w:ascii="CESI仿宋-GB2312" w:eastAsia="CESI仿宋-GB2312" w:hAnsi="宋体" w:cs="宋体" w:hint="eastAsia"/>
                <w:kern w:val="0"/>
                <w:sz w:val="18"/>
                <w:szCs w:val="18"/>
              </w:rPr>
              <w:t>不</w:t>
            </w:r>
            <w:proofErr w:type="gramEnd"/>
            <w:r w:rsidRPr="00F27E2F">
              <w:rPr>
                <w:rFonts w:ascii="CESI仿宋-GB2312" w:eastAsia="CESI仿宋-GB2312" w:hAnsi="宋体" w:cs="宋体" w:hint="eastAsia"/>
                <w:kern w:val="0"/>
                <w:sz w:val="18"/>
                <w:szCs w:val="18"/>
              </w:rPr>
              <w:t>累计计分。</w:t>
            </w:r>
          </w:p>
        </w:tc>
      </w:tr>
      <w:tr w:rsidR="00F27E2F" w:rsidRPr="00F27E2F" w14:paraId="1DE0D995" w14:textId="77777777" w:rsidTr="00F27E2F">
        <w:trPr>
          <w:gridAfter w:val="1"/>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14:paraId="14476C9A" w14:textId="77777777" w:rsidR="00F27E2F" w:rsidRPr="00F27E2F" w:rsidRDefault="00F27E2F" w:rsidP="00F27E2F">
            <w:pPr>
              <w:widowControl/>
              <w:jc w:val="left"/>
              <w:rPr>
                <w:rFonts w:ascii="宋体" w:eastAsia="宋体" w:hAnsi="宋体" w:cs="宋体"/>
                <w:kern w:val="0"/>
                <w:szCs w:val="21"/>
              </w:rPr>
            </w:pP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1E07FF"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副高级</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2257005"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2.5</w:t>
            </w:r>
          </w:p>
        </w:tc>
        <w:tc>
          <w:tcPr>
            <w:tcW w:w="0" w:type="auto"/>
            <w:vMerge/>
            <w:tcBorders>
              <w:top w:val="single" w:sz="6" w:space="0" w:color="000000"/>
              <w:left w:val="nil"/>
              <w:bottom w:val="nil"/>
              <w:right w:val="single" w:sz="6" w:space="0" w:color="000000"/>
            </w:tcBorders>
            <w:vAlign w:val="center"/>
            <w:hideMark/>
          </w:tcPr>
          <w:p w14:paraId="71473400"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53A2C914"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2708F662" w14:textId="77777777" w:rsidR="00F27E2F" w:rsidRPr="00F27E2F" w:rsidRDefault="00F27E2F" w:rsidP="00F27E2F">
            <w:pPr>
              <w:widowControl/>
              <w:jc w:val="left"/>
              <w:rPr>
                <w:rFonts w:ascii="宋体" w:eastAsia="宋体" w:hAnsi="宋体" w:cs="宋体"/>
                <w:kern w:val="0"/>
                <w:szCs w:val="21"/>
              </w:rPr>
            </w:pPr>
          </w:p>
        </w:tc>
      </w:tr>
      <w:tr w:rsidR="00F27E2F" w:rsidRPr="00F27E2F" w14:paraId="47FDF1C6" w14:textId="77777777" w:rsidTr="00F27E2F">
        <w:trPr>
          <w:gridAfter w:val="1"/>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14:paraId="5607E3A6" w14:textId="77777777" w:rsidR="00F27E2F" w:rsidRPr="00F27E2F" w:rsidRDefault="00F27E2F" w:rsidP="00F27E2F">
            <w:pPr>
              <w:widowControl/>
              <w:jc w:val="left"/>
              <w:rPr>
                <w:rFonts w:ascii="宋体" w:eastAsia="宋体" w:hAnsi="宋体" w:cs="宋体"/>
                <w:kern w:val="0"/>
                <w:szCs w:val="21"/>
              </w:rPr>
            </w:pP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B52BD4"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中级</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5F134C"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2</w:t>
            </w:r>
          </w:p>
        </w:tc>
        <w:tc>
          <w:tcPr>
            <w:tcW w:w="0" w:type="auto"/>
            <w:vMerge/>
            <w:tcBorders>
              <w:top w:val="single" w:sz="6" w:space="0" w:color="000000"/>
              <w:left w:val="nil"/>
              <w:bottom w:val="nil"/>
              <w:right w:val="single" w:sz="6" w:space="0" w:color="000000"/>
            </w:tcBorders>
            <w:vAlign w:val="center"/>
            <w:hideMark/>
          </w:tcPr>
          <w:p w14:paraId="767415AF"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5E70DAED"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2A8B95C8" w14:textId="77777777" w:rsidR="00F27E2F" w:rsidRPr="00F27E2F" w:rsidRDefault="00F27E2F" w:rsidP="00F27E2F">
            <w:pPr>
              <w:widowControl/>
              <w:jc w:val="left"/>
              <w:rPr>
                <w:rFonts w:ascii="宋体" w:eastAsia="宋体" w:hAnsi="宋体" w:cs="宋体"/>
                <w:kern w:val="0"/>
                <w:szCs w:val="21"/>
              </w:rPr>
            </w:pPr>
          </w:p>
        </w:tc>
      </w:tr>
      <w:tr w:rsidR="00F27E2F" w:rsidRPr="00F27E2F" w14:paraId="61CF511C" w14:textId="77777777" w:rsidTr="00F27E2F">
        <w:trPr>
          <w:gridAfter w:val="1"/>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14:paraId="743103C8" w14:textId="77777777" w:rsidR="00F27E2F" w:rsidRPr="00F27E2F" w:rsidRDefault="00F27E2F" w:rsidP="00F27E2F">
            <w:pPr>
              <w:widowControl/>
              <w:jc w:val="left"/>
              <w:rPr>
                <w:rFonts w:ascii="宋体" w:eastAsia="宋体" w:hAnsi="宋体" w:cs="宋体"/>
                <w:kern w:val="0"/>
                <w:szCs w:val="21"/>
              </w:rPr>
            </w:pP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6AFB1B"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初级</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300090"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1.5</w:t>
            </w:r>
          </w:p>
        </w:tc>
        <w:tc>
          <w:tcPr>
            <w:tcW w:w="0" w:type="auto"/>
            <w:vMerge/>
            <w:tcBorders>
              <w:top w:val="single" w:sz="6" w:space="0" w:color="000000"/>
              <w:left w:val="nil"/>
              <w:bottom w:val="nil"/>
              <w:right w:val="single" w:sz="6" w:space="0" w:color="000000"/>
            </w:tcBorders>
            <w:vAlign w:val="center"/>
            <w:hideMark/>
          </w:tcPr>
          <w:p w14:paraId="129298A4"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1CF676AA"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36331C3E" w14:textId="77777777" w:rsidR="00F27E2F" w:rsidRPr="00F27E2F" w:rsidRDefault="00F27E2F" w:rsidP="00F27E2F">
            <w:pPr>
              <w:widowControl/>
              <w:jc w:val="left"/>
              <w:rPr>
                <w:rFonts w:ascii="宋体" w:eastAsia="宋体" w:hAnsi="宋体" w:cs="宋体"/>
                <w:kern w:val="0"/>
                <w:szCs w:val="21"/>
              </w:rPr>
            </w:pPr>
          </w:p>
        </w:tc>
      </w:tr>
      <w:tr w:rsidR="00F27E2F" w:rsidRPr="00F27E2F" w14:paraId="4A21A328" w14:textId="77777777" w:rsidTr="00F27E2F">
        <w:trPr>
          <w:gridAfter w:val="1"/>
          <w:trHeight w:val="480"/>
          <w:jc w:val="center"/>
        </w:trPr>
        <w:tc>
          <w:tcPr>
            <w:tcW w:w="840"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679029"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职业技能</w:t>
            </w: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1271CD"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高级技师</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A49771"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2.5</w:t>
            </w:r>
          </w:p>
        </w:tc>
        <w:tc>
          <w:tcPr>
            <w:tcW w:w="1035" w:type="dxa"/>
            <w:vMerge w:val="restart"/>
            <w:tcBorders>
              <w:top w:val="nil"/>
              <w:left w:val="nil"/>
              <w:bottom w:val="nil"/>
              <w:right w:val="single" w:sz="6" w:space="0" w:color="000000"/>
            </w:tcBorders>
            <w:tcMar>
              <w:top w:w="0" w:type="dxa"/>
              <w:left w:w="105" w:type="dxa"/>
              <w:bottom w:w="0" w:type="dxa"/>
              <w:right w:w="105" w:type="dxa"/>
            </w:tcMar>
            <w:vAlign w:val="center"/>
            <w:hideMark/>
          </w:tcPr>
          <w:p w14:paraId="1852BF51" w14:textId="77777777" w:rsidR="00F27E2F" w:rsidRPr="00F27E2F" w:rsidRDefault="00F27E2F" w:rsidP="00F27E2F">
            <w:pPr>
              <w:widowControl/>
              <w:jc w:val="left"/>
              <w:rPr>
                <w:rFonts w:ascii="宋体" w:eastAsia="宋体" w:hAnsi="宋体" w:cs="宋体"/>
                <w:kern w:val="0"/>
                <w:sz w:val="24"/>
                <w:szCs w:val="24"/>
              </w:rPr>
            </w:pPr>
          </w:p>
        </w:tc>
        <w:tc>
          <w:tcPr>
            <w:tcW w:w="1065"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982443E"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5580D2BE" w14:textId="77777777" w:rsidR="00F27E2F" w:rsidRPr="00F27E2F" w:rsidRDefault="00F27E2F" w:rsidP="00F27E2F">
            <w:pPr>
              <w:widowControl/>
              <w:jc w:val="left"/>
              <w:rPr>
                <w:rFonts w:ascii="宋体" w:eastAsia="宋体" w:hAnsi="宋体" w:cs="宋体"/>
                <w:kern w:val="0"/>
                <w:szCs w:val="21"/>
              </w:rPr>
            </w:pPr>
          </w:p>
        </w:tc>
      </w:tr>
      <w:tr w:rsidR="00F27E2F" w:rsidRPr="00F27E2F" w14:paraId="42BEFC13" w14:textId="77777777" w:rsidTr="00F27E2F">
        <w:trPr>
          <w:gridAfter w:val="1"/>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14:paraId="077D1119" w14:textId="77777777" w:rsidR="00F27E2F" w:rsidRPr="00F27E2F" w:rsidRDefault="00F27E2F" w:rsidP="00F27E2F">
            <w:pPr>
              <w:widowControl/>
              <w:jc w:val="left"/>
              <w:rPr>
                <w:rFonts w:ascii="宋体" w:eastAsia="宋体" w:hAnsi="宋体" w:cs="宋体"/>
                <w:kern w:val="0"/>
                <w:szCs w:val="21"/>
              </w:rPr>
            </w:pP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059E35"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技师</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9344F3"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2</w:t>
            </w:r>
          </w:p>
        </w:tc>
        <w:tc>
          <w:tcPr>
            <w:tcW w:w="0" w:type="auto"/>
            <w:vMerge/>
            <w:tcBorders>
              <w:top w:val="nil"/>
              <w:left w:val="nil"/>
              <w:bottom w:val="nil"/>
              <w:right w:val="single" w:sz="6" w:space="0" w:color="000000"/>
            </w:tcBorders>
            <w:vAlign w:val="center"/>
            <w:hideMark/>
          </w:tcPr>
          <w:p w14:paraId="1AC8F51F"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2A706DBF"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362EF6CE" w14:textId="77777777" w:rsidR="00F27E2F" w:rsidRPr="00F27E2F" w:rsidRDefault="00F27E2F" w:rsidP="00F27E2F">
            <w:pPr>
              <w:widowControl/>
              <w:jc w:val="left"/>
              <w:rPr>
                <w:rFonts w:ascii="宋体" w:eastAsia="宋体" w:hAnsi="宋体" w:cs="宋体"/>
                <w:kern w:val="0"/>
                <w:szCs w:val="21"/>
              </w:rPr>
            </w:pPr>
          </w:p>
        </w:tc>
      </w:tr>
      <w:tr w:rsidR="00F27E2F" w:rsidRPr="00F27E2F" w14:paraId="405FA10C" w14:textId="77777777" w:rsidTr="00F27E2F">
        <w:trPr>
          <w:gridAfter w:val="1"/>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14:paraId="33D94A6E" w14:textId="77777777" w:rsidR="00F27E2F" w:rsidRPr="00F27E2F" w:rsidRDefault="00F27E2F" w:rsidP="00F27E2F">
            <w:pPr>
              <w:widowControl/>
              <w:jc w:val="left"/>
              <w:rPr>
                <w:rFonts w:ascii="宋体" w:eastAsia="宋体" w:hAnsi="宋体" w:cs="宋体"/>
                <w:kern w:val="0"/>
                <w:szCs w:val="21"/>
              </w:rPr>
            </w:pP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2093C86"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高级工</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639D00"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1.5</w:t>
            </w:r>
          </w:p>
        </w:tc>
        <w:tc>
          <w:tcPr>
            <w:tcW w:w="0" w:type="auto"/>
            <w:vMerge/>
            <w:tcBorders>
              <w:top w:val="nil"/>
              <w:left w:val="nil"/>
              <w:bottom w:val="nil"/>
              <w:right w:val="single" w:sz="6" w:space="0" w:color="000000"/>
            </w:tcBorders>
            <w:vAlign w:val="center"/>
            <w:hideMark/>
          </w:tcPr>
          <w:p w14:paraId="338AC4F2"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6DB23760"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6903584E" w14:textId="77777777" w:rsidR="00F27E2F" w:rsidRPr="00F27E2F" w:rsidRDefault="00F27E2F" w:rsidP="00F27E2F">
            <w:pPr>
              <w:widowControl/>
              <w:jc w:val="left"/>
              <w:rPr>
                <w:rFonts w:ascii="宋体" w:eastAsia="宋体" w:hAnsi="宋体" w:cs="宋体"/>
                <w:kern w:val="0"/>
                <w:szCs w:val="21"/>
              </w:rPr>
            </w:pPr>
          </w:p>
        </w:tc>
      </w:tr>
      <w:tr w:rsidR="00F27E2F" w:rsidRPr="00F27E2F" w14:paraId="21F2744F" w14:textId="77777777" w:rsidTr="00F27E2F">
        <w:trPr>
          <w:gridAfter w:val="1"/>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14:paraId="2FB214BD" w14:textId="77777777" w:rsidR="00F27E2F" w:rsidRPr="00F27E2F" w:rsidRDefault="00F27E2F" w:rsidP="00F27E2F">
            <w:pPr>
              <w:widowControl/>
              <w:jc w:val="left"/>
              <w:rPr>
                <w:rFonts w:ascii="宋体" w:eastAsia="宋体" w:hAnsi="宋体" w:cs="宋体"/>
                <w:kern w:val="0"/>
                <w:szCs w:val="21"/>
              </w:rPr>
            </w:pP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D26628"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中级工</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A60204"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1</w:t>
            </w:r>
          </w:p>
        </w:tc>
        <w:tc>
          <w:tcPr>
            <w:tcW w:w="0" w:type="auto"/>
            <w:vMerge/>
            <w:tcBorders>
              <w:top w:val="nil"/>
              <w:left w:val="nil"/>
              <w:bottom w:val="nil"/>
              <w:right w:val="single" w:sz="6" w:space="0" w:color="000000"/>
            </w:tcBorders>
            <w:vAlign w:val="center"/>
            <w:hideMark/>
          </w:tcPr>
          <w:p w14:paraId="5AA84C76"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058A3232"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21B46E26" w14:textId="77777777" w:rsidR="00F27E2F" w:rsidRPr="00F27E2F" w:rsidRDefault="00F27E2F" w:rsidP="00F27E2F">
            <w:pPr>
              <w:widowControl/>
              <w:jc w:val="left"/>
              <w:rPr>
                <w:rFonts w:ascii="宋体" w:eastAsia="宋体" w:hAnsi="宋体" w:cs="宋体"/>
                <w:kern w:val="0"/>
                <w:szCs w:val="21"/>
              </w:rPr>
            </w:pPr>
          </w:p>
        </w:tc>
      </w:tr>
      <w:tr w:rsidR="00F27E2F" w:rsidRPr="00F27E2F" w14:paraId="0E115600" w14:textId="77777777" w:rsidTr="00F27E2F">
        <w:trPr>
          <w:gridAfter w:val="1"/>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14:paraId="6D64BFA1" w14:textId="77777777" w:rsidR="00F27E2F" w:rsidRPr="00F27E2F" w:rsidRDefault="00F27E2F" w:rsidP="00F27E2F">
            <w:pPr>
              <w:widowControl/>
              <w:jc w:val="left"/>
              <w:rPr>
                <w:rFonts w:ascii="宋体" w:eastAsia="宋体" w:hAnsi="宋体" w:cs="宋体"/>
                <w:kern w:val="0"/>
                <w:szCs w:val="21"/>
              </w:rPr>
            </w:pP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1887E3"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初级工</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121E7CE"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0.5</w:t>
            </w:r>
          </w:p>
        </w:tc>
        <w:tc>
          <w:tcPr>
            <w:tcW w:w="0" w:type="auto"/>
            <w:vMerge/>
            <w:tcBorders>
              <w:top w:val="nil"/>
              <w:left w:val="nil"/>
              <w:bottom w:val="nil"/>
              <w:right w:val="single" w:sz="6" w:space="0" w:color="000000"/>
            </w:tcBorders>
            <w:vAlign w:val="center"/>
            <w:hideMark/>
          </w:tcPr>
          <w:p w14:paraId="4CC6A998"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7C650B4D"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4B6F7611" w14:textId="77777777" w:rsidR="00F27E2F" w:rsidRPr="00F27E2F" w:rsidRDefault="00F27E2F" w:rsidP="00F27E2F">
            <w:pPr>
              <w:widowControl/>
              <w:jc w:val="left"/>
              <w:rPr>
                <w:rFonts w:ascii="宋体" w:eastAsia="宋体" w:hAnsi="宋体" w:cs="宋体"/>
                <w:kern w:val="0"/>
                <w:szCs w:val="21"/>
              </w:rPr>
            </w:pPr>
          </w:p>
        </w:tc>
      </w:tr>
      <w:tr w:rsidR="00F27E2F" w:rsidRPr="00F27E2F" w14:paraId="4850852B" w14:textId="77777777" w:rsidTr="00F27E2F">
        <w:trPr>
          <w:gridAfter w:val="1"/>
          <w:trHeight w:val="480"/>
          <w:jc w:val="center"/>
        </w:trPr>
        <w:tc>
          <w:tcPr>
            <w:tcW w:w="0" w:type="auto"/>
            <w:vMerge/>
            <w:tcBorders>
              <w:top w:val="nil"/>
              <w:left w:val="single" w:sz="6" w:space="0" w:color="000000"/>
              <w:bottom w:val="single" w:sz="6" w:space="0" w:color="000000"/>
              <w:right w:val="single" w:sz="6" w:space="0" w:color="000000"/>
            </w:tcBorders>
            <w:vAlign w:val="center"/>
            <w:hideMark/>
          </w:tcPr>
          <w:p w14:paraId="4A1D0016" w14:textId="77777777" w:rsidR="00F27E2F" w:rsidRPr="00F27E2F" w:rsidRDefault="00F27E2F" w:rsidP="00F27E2F">
            <w:pPr>
              <w:widowControl/>
              <w:jc w:val="left"/>
              <w:rPr>
                <w:rFonts w:ascii="宋体" w:eastAsia="宋体" w:hAnsi="宋体" w:cs="宋体"/>
                <w:kern w:val="0"/>
                <w:szCs w:val="21"/>
              </w:rPr>
            </w:pPr>
          </w:p>
        </w:tc>
        <w:tc>
          <w:tcPr>
            <w:tcW w:w="16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992DC6"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具有专项证书</w:t>
            </w:r>
          </w:p>
        </w:tc>
        <w:tc>
          <w:tcPr>
            <w:tcW w:w="93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7DE057"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0.3</w:t>
            </w:r>
          </w:p>
        </w:tc>
        <w:tc>
          <w:tcPr>
            <w:tcW w:w="0" w:type="auto"/>
            <w:vMerge/>
            <w:tcBorders>
              <w:top w:val="nil"/>
              <w:left w:val="nil"/>
              <w:bottom w:val="nil"/>
              <w:right w:val="single" w:sz="6" w:space="0" w:color="000000"/>
            </w:tcBorders>
            <w:vAlign w:val="center"/>
            <w:hideMark/>
          </w:tcPr>
          <w:p w14:paraId="28145A86"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2FE19654"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7C50F193" w14:textId="77777777" w:rsidR="00F27E2F" w:rsidRPr="00F27E2F" w:rsidRDefault="00F27E2F" w:rsidP="00F27E2F">
            <w:pPr>
              <w:widowControl/>
              <w:jc w:val="left"/>
              <w:rPr>
                <w:rFonts w:ascii="宋体" w:eastAsia="宋体" w:hAnsi="宋体" w:cs="宋体"/>
                <w:kern w:val="0"/>
                <w:szCs w:val="21"/>
              </w:rPr>
            </w:pPr>
          </w:p>
        </w:tc>
      </w:tr>
      <w:tr w:rsidR="00F27E2F" w:rsidRPr="00F27E2F" w14:paraId="1DC85D25" w14:textId="77777777" w:rsidTr="00F27E2F">
        <w:trPr>
          <w:gridAfter w:val="1"/>
          <w:trHeight w:val="480"/>
          <w:jc w:val="center"/>
        </w:trPr>
        <w:tc>
          <w:tcPr>
            <w:tcW w:w="3450" w:type="dxa"/>
            <w:gridSpan w:val="3"/>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411AAB2"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参加人事考试笔试成绩积分</w:t>
            </w:r>
          </w:p>
        </w:tc>
        <w:tc>
          <w:tcPr>
            <w:tcW w:w="1035"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CE53F8" w14:textId="77777777" w:rsidR="00F27E2F" w:rsidRPr="00F27E2F" w:rsidRDefault="00F27E2F" w:rsidP="00F27E2F">
            <w:pPr>
              <w:widowControl/>
              <w:jc w:val="left"/>
              <w:rPr>
                <w:rFonts w:ascii="宋体" w:eastAsia="宋体" w:hAnsi="宋体" w:cs="宋体"/>
                <w:kern w:val="0"/>
                <w:sz w:val="24"/>
                <w:szCs w:val="24"/>
              </w:rPr>
            </w:pPr>
          </w:p>
        </w:tc>
        <w:tc>
          <w:tcPr>
            <w:tcW w:w="1065"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781AC0" w14:textId="77777777" w:rsidR="00F27E2F" w:rsidRPr="00F27E2F" w:rsidRDefault="00F27E2F" w:rsidP="00F27E2F">
            <w:pPr>
              <w:widowControl/>
              <w:jc w:val="left"/>
              <w:rPr>
                <w:rFonts w:ascii="宋体" w:eastAsia="宋体" w:hAnsi="宋体" w:cs="宋体"/>
                <w:kern w:val="0"/>
                <w:sz w:val="24"/>
                <w:szCs w:val="24"/>
              </w:rPr>
            </w:pPr>
          </w:p>
        </w:tc>
        <w:tc>
          <w:tcPr>
            <w:tcW w:w="3390"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A7006F" w14:textId="77777777" w:rsidR="00F27E2F" w:rsidRPr="00F27E2F" w:rsidRDefault="00F27E2F" w:rsidP="00F27E2F">
            <w:pPr>
              <w:widowControl/>
              <w:jc w:val="left"/>
              <w:textAlignment w:val="center"/>
              <w:rPr>
                <w:rFonts w:ascii="宋体" w:eastAsia="宋体" w:hAnsi="宋体" w:cs="宋体"/>
                <w:kern w:val="0"/>
                <w:szCs w:val="21"/>
              </w:rPr>
            </w:pPr>
            <w:r w:rsidRPr="00F27E2F">
              <w:rPr>
                <w:rFonts w:ascii="CESI仿宋-GB2312" w:eastAsia="CESI仿宋-GB2312" w:hAnsi="宋体" w:cs="宋体" w:hint="eastAsia"/>
                <w:kern w:val="0"/>
                <w:sz w:val="18"/>
                <w:szCs w:val="18"/>
              </w:rPr>
              <w:t>1.计算公式为：笔试积分=笔试总成绩/该次笔试满分。譬如张XX，参加公务员考试笔试总成绩为120分，该次笔试满分为200分，折算积分为0.6分。2.笔试总成绩以参加人事考试公布（查询）的成绩为准，可以</w:t>
            </w:r>
            <w:proofErr w:type="gramStart"/>
            <w:r w:rsidRPr="00F27E2F">
              <w:rPr>
                <w:rFonts w:ascii="CESI仿宋-GB2312" w:eastAsia="CESI仿宋-GB2312" w:hAnsi="宋体" w:cs="宋体" w:hint="eastAsia"/>
                <w:kern w:val="0"/>
                <w:sz w:val="18"/>
                <w:szCs w:val="18"/>
              </w:rPr>
              <w:t>择最高</w:t>
            </w:r>
            <w:proofErr w:type="gramEnd"/>
            <w:r w:rsidRPr="00F27E2F">
              <w:rPr>
                <w:rFonts w:ascii="CESI仿宋-GB2312" w:eastAsia="CESI仿宋-GB2312" w:hAnsi="宋体" w:cs="宋体" w:hint="eastAsia"/>
                <w:kern w:val="0"/>
                <w:sz w:val="18"/>
                <w:szCs w:val="18"/>
              </w:rPr>
              <w:t>一次的成绩。</w:t>
            </w:r>
          </w:p>
        </w:tc>
      </w:tr>
      <w:tr w:rsidR="00F27E2F" w:rsidRPr="00F27E2F" w14:paraId="678C8866" w14:textId="77777777" w:rsidTr="00F27E2F">
        <w:trPr>
          <w:trHeight w:val="420"/>
          <w:jc w:val="center"/>
        </w:trPr>
        <w:tc>
          <w:tcPr>
            <w:tcW w:w="0" w:type="auto"/>
            <w:gridSpan w:val="3"/>
            <w:vMerge/>
            <w:tcBorders>
              <w:top w:val="nil"/>
              <w:left w:val="single" w:sz="6" w:space="0" w:color="000000"/>
              <w:bottom w:val="single" w:sz="6" w:space="0" w:color="000000"/>
              <w:right w:val="single" w:sz="6" w:space="0" w:color="000000"/>
            </w:tcBorders>
            <w:vAlign w:val="center"/>
            <w:hideMark/>
          </w:tcPr>
          <w:p w14:paraId="2AAA1E79" w14:textId="77777777" w:rsidR="00F27E2F" w:rsidRPr="00F27E2F" w:rsidRDefault="00F27E2F" w:rsidP="00F27E2F">
            <w:pPr>
              <w:widowControl/>
              <w:jc w:val="left"/>
              <w:rPr>
                <w:rFonts w:ascii="宋体" w:eastAsia="宋体" w:hAnsi="宋体" w:cs="宋体"/>
                <w:kern w:val="0"/>
                <w:szCs w:val="21"/>
              </w:rPr>
            </w:pPr>
          </w:p>
        </w:tc>
        <w:tc>
          <w:tcPr>
            <w:tcW w:w="0" w:type="auto"/>
            <w:vMerge/>
            <w:tcBorders>
              <w:top w:val="nil"/>
              <w:left w:val="nil"/>
              <w:bottom w:val="single" w:sz="6" w:space="0" w:color="000000"/>
              <w:right w:val="single" w:sz="6" w:space="0" w:color="000000"/>
            </w:tcBorders>
            <w:vAlign w:val="center"/>
            <w:hideMark/>
          </w:tcPr>
          <w:p w14:paraId="5B5FCD1D"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054CC47B"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6D1A4838" w14:textId="77777777" w:rsidR="00F27E2F" w:rsidRPr="00F27E2F" w:rsidRDefault="00F27E2F" w:rsidP="00F27E2F">
            <w:pPr>
              <w:widowControl/>
              <w:jc w:val="left"/>
              <w:rPr>
                <w:rFonts w:ascii="宋体" w:eastAsia="宋体" w:hAnsi="宋体" w:cs="宋体"/>
                <w:kern w:val="0"/>
                <w:szCs w:val="21"/>
              </w:rPr>
            </w:pPr>
          </w:p>
        </w:tc>
        <w:tc>
          <w:tcPr>
            <w:tcW w:w="0" w:type="auto"/>
            <w:vAlign w:val="center"/>
            <w:hideMark/>
          </w:tcPr>
          <w:p w14:paraId="24518C9F" w14:textId="77777777" w:rsidR="00F27E2F" w:rsidRPr="00F27E2F" w:rsidRDefault="00F27E2F" w:rsidP="00F27E2F">
            <w:pPr>
              <w:widowControl/>
              <w:jc w:val="left"/>
              <w:rPr>
                <w:rFonts w:ascii="宋体" w:eastAsia="宋体" w:hAnsi="宋体" w:cs="宋体"/>
                <w:kern w:val="0"/>
                <w:szCs w:val="21"/>
              </w:rPr>
            </w:pPr>
          </w:p>
        </w:tc>
      </w:tr>
      <w:tr w:rsidR="00F27E2F" w:rsidRPr="00F27E2F" w14:paraId="7C0F95CF" w14:textId="77777777" w:rsidTr="00F27E2F">
        <w:trPr>
          <w:trHeight w:val="660"/>
          <w:jc w:val="center"/>
        </w:trPr>
        <w:tc>
          <w:tcPr>
            <w:tcW w:w="0" w:type="auto"/>
            <w:gridSpan w:val="3"/>
            <w:vMerge/>
            <w:tcBorders>
              <w:top w:val="nil"/>
              <w:left w:val="single" w:sz="6" w:space="0" w:color="000000"/>
              <w:bottom w:val="single" w:sz="6" w:space="0" w:color="000000"/>
              <w:right w:val="single" w:sz="6" w:space="0" w:color="000000"/>
            </w:tcBorders>
            <w:vAlign w:val="center"/>
            <w:hideMark/>
          </w:tcPr>
          <w:p w14:paraId="1559ACB0" w14:textId="77777777" w:rsidR="00F27E2F" w:rsidRPr="00F27E2F" w:rsidRDefault="00F27E2F" w:rsidP="00F27E2F">
            <w:pPr>
              <w:widowControl/>
              <w:jc w:val="left"/>
              <w:rPr>
                <w:rFonts w:ascii="宋体" w:eastAsia="宋体" w:hAnsi="宋体" w:cs="宋体"/>
                <w:kern w:val="0"/>
                <w:szCs w:val="21"/>
              </w:rPr>
            </w:pPr>
          </w:p>
        </w:tc>
        <w:tc>
          <w:tcPr>
            <w:tcW w:w="0" w:type="auto"/>
            <w:vMerge/>
            <w:tcBorders>
              <w:top w:val="nil"/>
              <w:left w:val="nil"/>
              <w:bottom w:val="single" w:sz="6" w:space="0" w:color="000000"/>
              <w:right w:val="single" w:sz="6" w:space="0" w:color="000000"/>
            </w:tcBorders>
            <w:vAlign w:val="center"/>
            <w:hideMark/>
          </w:tcPr>
          <w:p w14:paraId="2C42AA8A"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1495385E" w14:textId="77777777" w:rsidR="00F27E2F" w:rsidRPr="00F27E2F" w:rsidRDefault="00F27E2F" w:rsidP="00F27E2F">
            <w:pPr>
              <w:widowControl/>
              <w:jc w:val="left"/>
              <w:rPr>
                <w:rFonts w:ascii="宋体" w:eastAsia="宋体" w:hAnsi="宋体" w:cs="宋体"/>
                <w:kern w:val="0"/>
                <w:sz w:val="24"/>
                <w:szCs w:val="24"/>
              </w:rPr>
            </w:pPr>
          </w:p>
        </w:tc>
        <w:tc>
          <w:tcPr>
            <w:tcW w:w="0" w:type="auto"/>
            <w:vMerge/>
            <w:tcBorders>
              <w:top w:val="nil"/>
              <w:left w:val="nil"/>
              <w:bottom w:val="single" w:sz="6" w:space="0" w:color="000000"/>
              <w:right w:val="single" w:sz="6" w:space="0" w:color="000000"/>
            </w:tcBorders>
            <w:vAlign w:val="center"/>
            <w:hideMark/>
          </w:tcPr>
          <w:p w14:paraId="3BA02585" w14:textId="77777777" w:rsidR="00F27E2F" w:rsidRPr="00F27E2F" w:rsidRDefault="00F27E2F" w:rsidP="00F27E2F">
            <w:pPr>
              <w:widowControl/>
              <w:jc w:val="left"/>
              <w:rPr>
                <w:rFonts w:ascii="宋体" w:eastAsia="宋体" w:hAnsi="宋体" w:cs="宋体"/>
                <w:kern w:val="0"/>
                <w:szCs w:val="21"/>
              </w:rPr>
            </w:pPr>
          </w:p>
        </w:tc>
        <w:tc>
          <w:tcPr>
            <w:tcW w:w="0" w:type="auto"/>
            <w:vAlign w:val="center"/>
            <w:hideMark/>
          </w:tcPr>
          <w:p w14:paraId="09CC4213" w14:textId="77777777" w:rsidR="00F27E2F" w:rsidRPr="00F27E2F" w:rsidRDefault="00F27E2F" w:rsidP="00F27E2F">
            <w:pPr>
              <w:widowControl/>
              <w:jc w:val="left"/>
              <w:rPr>
                <w:rFonts w:ascii="Times New Roman" w:eastAsia="Times New Roman" w:hAnsi="Times New Roman" w:cs="Times New Roman"/>
                <w:kern w:val="0"/>
                <w:sz w:val="20"/>
                <w:szCs w:val="20"/>
              </w:rPr>
            </w:pPr>
          </w:p>
        </w:tc>
      </w:tr>
      <w:tr w:rsidR="00F27E2F" w:rsidRPr="00F27E2F" w14:paraId="45E8D96C" w14:textId="77777777" w:rsidTr="00F27E2F">
        <w:trPr>
          <w:trHeight w:val="480"/>
          <w:jc w:val="center"/>
        </w:trPr>
        <w:tc>
          <w:tcPr>
            <w:tcW w:w="3450" w:type="dxa"/>
            <w:gridSpan w:val="3"/>
            <w:tcBorders>
              <w:top w:val="nil"/>
              <w:left w:val="single" w:sz="6" w:space="0" w:color="000000"/>
              <w:bottom w:val="nil"/>
              <w:right w:val="single" w:sz="6" w:space="0" w:color="000000"/>
            </w:tcBorders>
            <w:tcMar>
              <w:top w:w="0" w:type="dxa"/>
              <w:left w:w="105" w:type="dxa"/>
              <w:bottom w:w="0" w:type="dxa"/>
              <w:right w:w="105" w:type="dxa"/>
            </w:tcMar>
            <w:vAlign w:val="center"/>
            <w:hideMark/>
          </w:tcPr>
          <w:p w14:paraId="7CF32E44" w14:textId="77777777" w:rsidR="00F27E2F" w:rsidRPr="00F27E2F" w:rsidRDefault="00F27E2F" w:rsidP="00F27E2F">
            <w:pPr>
              <w:widowControl/>
              <w:jc w:val="center"/>
              <w:textAlignment w:val="center"/>
              <w:rPr>
                <w:rFonts w:ascii="宋体" w:eastAsia="宋体" w:hAnsi="宋体" w:cs="宋体"/>
                <w:kern w:val="0"/>
                <w:szCs w:val="21"/>
              </w:rPr>
            </w:pPr>
            <w:r w:rsidRPr="00F27E2F">
              <w:rPr>
                <w:rFonts w:ascii="CESI仿宋-GB2312" w:eastAsia="CESI仿宋-GB2312" w:hAnsi="宋体" w:cs="宋体" w:hint="eastAsia"/>
                <w:b/>
                <w:bCs/>
                <w:kern w:val="0"/>
                <w:sz w:val="24"/>
                <w:szCs w:val="24"/>
              </w:rPr>
              <w:t>总 分</w:t>
            </w:r>
          </w:p>
        </w:tc>
        <w:tc>
          <w:tcPr>
            <w:tcW w:w="1035" w:type="dxa"/>
            <w:tcBorders>
              <w:top w:val="nil"/>
              <w:left w:val="nil"/>
              <w:bottom w:val="nil"/>
              <w:right w:val="single" w:sz="6" w:space="0" w:color="000000"/>
            </w:tcBorders>
            <w:tcMar>
              <w:top w:w="0" w:type="dxa"/>
              <w:left w:w="105" w:type="dxa"/>
              <w:bottom w:w="0" w:type="dxa"/>
              <w:right w:w="105" w:type="dxa"/>
            </w:tcMar>
            <w:vAlign w:val="center"/>
            <w:hideMark/>
          </w:tcPr>
          <w:p w14:paraId="1842E183" w14:textId="77777777" w:rsidR="00F27E2F" w:rsidRPr="00F27E2F" w:rsidRDefault="00F27E2F" w:rsidP="00F27E2F">
            <w:pPr>
              <w:widowControl/>
              <w:jc w:val="left"/>
              <w:rPr>
                <w:rFonts w:ascii="宋体" w:eastAsia="宋体" w:hAnsi="宋体" w:cs="宋体"/>
                <w:kern w:val="0"/>
                <w:sz w:val="24"/>
                <w:szCs w:val="24"/>
              </w:rPr>
            </w:pPr>
          </w:p>
        </w:tc>
        <w:tc>
          <w:tcPr>
            <w:tcW w:w="4455" w:type="dxa"/>
            <w:gridSpan w:val="2"/>
            <w:tcBorders>
              <w:top w:val="nil"/>
              <w:left w:val="nil"/>
              <w:bottom w:val="nil"/>
              <w:right w:val="single" w:sz="6" w:space="0" w:color="000000"/>
            </w:tcBorders>
            <w:tcMar>
              <w:top w:w="0" w:type="dxa"/>
              <w:left w:w="105" w:type="dxa"/>
              <w:bottom w:w="0" w:type="dxa"/>
              <w:right w:w="105" w:type="dxa"/>
            </w:tcMar>
            <w:vAlign w:val="center"/>
            <w:hideMark/>
          </w:tcPr>
          <w:p w14:paraId="58D22D57" w14:textId="77777777" w:rsidR="00F27E2F" w:rsidRPr="00F27E2F" w:rsidRDefault="00F27E2F" w:rsidP="00F27E2F">
            <w:pPr>
              <w:widowControl/>
              <w:jc w:val="left"/>
              <w:rPr>
                <w:rFonts w:ascii="宋体" w:eastAsia="宋体" w:hAnsi="宋体" w:cs="宋体"/>
                <w:kern w:val="0"/>
                <w:sz w:val="24"/>
                <w:szCs w:val="24"/>
              </w:rPr>
            </w:pPr>
          </w:p>
        </w:tc>
        <w:tc>
          <w:tcPr>
            <w:tcW w:w="0" w:type="auto"/>
            <w:vAlign w:val="center"/>
            <w:hideMark/>
          </w:tcPr>
          <w:p w14:paraId="122238C7" w14:textId="77777777" w:rsidR="00F27E2F" w:rsidRPr="00F27E2F" w:rsidRDefault="00F27E2F" w:rsidP="00F27E2F">
            <w:pPr>
              <w:widowControl/>
              <w:jc w:val="left"/>
              <w:rPr>
                <w:rFonts w:ascii="Times New Roman" w:eastAsia="Times New Roman" w:hAnsi="Times New Roman" w:cs="Times New Roman"/>
                <w:kern w:val="0"/>
                <w:sz w:val="20"/>
                <w:szCs w:val="20"/>
              </w:rPr>
            </w:pPr>
          </w:p>
        </w:tc>
      </w:tr>
      <w:tr w:rsidR="00F27E2F" w:rsidRPr="00F27E2F" w14:paraId="775AD446" w14:textId="77777777" w:rsidTr="00F27E2F">
        <w:trPr>
          <w:trHeight w:val="1740"/>
          <w:jc w:val="center"/>
        </w:trPr>
        <w:tc>
          <w:tcPr>
            <w:tcW w:w="4485" w:type="dxa"/>
            <w:gridSpan w:val="4"/>
            <w:tcBorders>
              <w:top w:val="single" w:sz="6" w:space="0" w:color="000000"/>
              <w:left w:val="single" w:sz="6" w:space="0" w:color="000000"/>
              <w:bottom w:val="nil"/>
              <w:right w:val="single" w:sz="6" w:space="0" w:color="000000"/>
            </w:tcBorders>
            <w:tcMar>
              <w:top w:w="0" w:type="dxa"/>
              <w:left w:w="105" w:type="dxa"/>
              <w:bottom w:w="0" w:type="dxa"/>
              <w:right w:w="105" w:type="dxa"/>
            </w:tcMar>
            <w:vAlign w:val="center"/>
            <w:hideMark/>
          </w:tcPr>
          <w:p w14:paraId="10E9E7BE" w14:textId="77777777" w:rsidR="00F27E2F" w:rsidRPr="00F27E2F" w:rsidRDefault="00F27E2F" w:rsidP="00F27E2F">
            <w:pPr>
              <w:widowControl/>
              <w:jc w:val="left"/>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单位审核签字（盖章）</w:t>
            </w:r>
          </w:p>
        </w:tc>
        <w:tc>
          <w:tcPr>
            <w:tcW w:w="4455" w:type="dxa"/>
            <w:gridSpan w:val="2"/>
            <w:tcBorders>
              <w:top w:val="single" w:sz="6" w:space="0" w:color="000000"/>
              <w:left w:val="nil"/>
              <w:bottom w:val="nil"/>
              <w:right w:val="single" w:sz="6" w:space="0" w:color="000000"/>
            </w:tcBorders>
            <w:tcMar>
              <w:top w:w="0" w:type="dxa"/>
              <w:left w:w="105" w:type="dxa"/>
              <w:bottom w:w="0" w:type="dxa"/>
              <w:right w:w="105" w:type="dxa"/>
            </w:tcMar>
            <w:vAlign w:val="center"/>
            <w:hideMark/>
          </w:tcPr>
          <w:p w14:paraId="786C1FE3" w14:textId="77777777" w:rsidR="00F27E2F" w:rsidRPr="00F27E2F" w:rsidRDefault="00F27E2F" w:rsidP="00F27E2F">
            <w:pPr>
              <w:widowControl/>
              <w:jc w:val="left"/>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主管部门审核签字（盖章）</w:t>
            </w:r>
          </w:p>
        </w:tc>
        <w:tc>
          <w:tcPr>
            <w:tcW w:w="0" w:type="auto"/>
            <w:vAlign w:val="center"/>
            <w:hideMark/>
          </w:tcPr>
          <w:p w14:paraId="67104CAF" w14:textId="77777777" w:rsidR="00F27E2F" w:rsidRPr="00F27E2F" w:rsidRDefault="00F27E2F" w:rsidP="00F27E2F">
            <w:pPr>
              <w:widowControl/>
              <w:jc w:val="left"/>
              <w:rPr>
                <w:rFonts w:ascii="Times New Roman" w:eastAsia="Times New Roman" w:hAnsi="Times New Roman" w:cs="Times New Roman"/>
                <w:kern w:val="0"/>
                <w:sz w:val="20"/>
                <w:szCs w:val="20"/>
              </w:rPr>
            </w:pPr>
          </w:p>
        </w:tc>
      </w:tr>
      <w:tr w:rsidR="00F27E2F" w:rsidRPr="00F27E2F" w14:paraId="39DEC76F" w14:textId="77777777" w:rsidTr="00F27E2F">
        <w:trPr>
          <w:trHeight w:val="855"/>
          <w:jc w:val="center"/>
        </w:trPr>
        <w:tc>
          <w:tcPr>
            <w:tcW w:w="4485" w:type="dxa"/>
            <w:gridSpan w:val="4"/>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28E878C" w14:textId="77777777" w:rsidR="00F27E2F" w:rsidRPr="00F27E2F" w:rsidRDefault="00F27E2F" w:rsidP="00F27E2F">
            <w:pPr>
              <w:widowControl/>
              <w:jc w:val="right"/>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 xml:space="preserve">日期： </w:t>
            </w:r>
            <w:r w:rsidRPr="00F27E2F">
              <w:rPr>
                <w:rFonts w:ascii="CESI仿宋-GB2312" w:eastAsia="CESI仿宋-GB2312" w:hAnsi="宋体" w:cs="宋体" w:hint="eastAsia"/>
                <w:kern w:val="0"/>
                <w:sz w:val="24"/>
                <w:szCs w:val="24"/>
              </w:rPr>
              <w:t>   </w:t>
            </w:r>
            <w:r w:rsidRPr="00F27E2F">
              <w:rPr>
                <w:rFonts w:ascii="CESI仿宋-GB2312" w:eastAsia="CESI仿宋-GB2312" w:hAnsi="宋体" w:cs="宋体" w:hint="eastAsia"/>
                <w:kern w:val="0"/>
                <w:sz w:val="24"/>
                <w:szCs w:val="24"/>
              </w:rPr>
              <w:t xml:space="preserve">年 </w:t>
            </w:r>
            <w:r w:rsidRPr="00F27E2F">
              <w:rPr>
                <w:rFonts w:ascii="CESI仿宋-GB2312" w:eastAsia="CESI仿宋-GB2312" w:hAnsi="宋体" w:cs="宋体" w:hint="eastAsia"/>
                <w:kern w:val="0"/>
                <w:sz w:val="24"/>
                <w:szCs w:val="24"/>
              </w:rPr>
              <w:t>   </w:t>
            </w:r>
            <w:r w:rsidRPr="00F27E2F">
              <w:rPr>
                <w:rFonts w:ascii="CESI仿宋-GB2312" w:eastAsia="CESI仿宋-GB2312" w:hAnsi="宋体" w:cs="宋体" w:hint="eastAsia"/>
                <w:kern w:val="0"/>
                <w:sz w:val="24"/>
                <w:szCs w:val="24"/>
              </w:rPr>
              <w:t xml:space="preserve">月 </w:t>
            </w:r>
            <w:r w:rsidRPr="00F27E2F">
              <w:rPr>
                <w:rFonts w:ascii="CESI仿宋-GB2312" w:eastAsia="CESI仿宋-GB2312" w:hAnsi="宋体" w:cs="宋体" w:hint="eastAsia"/>
                <w:kern w:val="0"/>
                <w:sz w:val="24"/>
                <w:szCs w:val="24"/>
              </w:rPr>
              <w:t>   </w:t>
            </w:r>
            <w:r w:rsidRPr="00F27E2F">
              <w:rPr>
                <w:rFonts w:ascii="CESI仿宋-GB2312" w:eastAsia="CESI仿宋-GB2312" w:hAnsi="宋体" w:cs="宋体" w:hint="eastAsia"/>
                <w:kern w:val="0"/>
                <w:sz w:val="24"/>
                <w:szCs w:val="24"/>
              </w:rPr>
              <w:t xml:space="preserve">日 </w:t>
            </w:r>
            <w:r w:rsidRPr="00F27E2F">
              <w:rPr>
                <w:rFonts w:ascii="CESI仿宋-GB2312" w:eastAsia="CESI仿宋-GB2312" w:hAnsi="宋体" w:cs="宋体" w:hint="eastAsia"/>
                <w:kern w:val="0"/>
                <w:sz w:val="24"/>
                <w:szCs w:val="24"/>
              </w:rPr>
              <w:t>            </w:t>
            </w:r>
          </w:p>
        </w:tc>
        <w:tc>
          <w:tcPr>
            <w:tcW w:w="4455"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F30B74" w14:textId="77777777" w:rsidR="00F27E2F" w:rsidRPr="00F27E2F" w:rsidRDefault="00F27E2F" w:rsidP="00F27E2F">
            <w:pPr>
              <w:widowControl/>
              <w:jc w:val="right"/>
              <w:textAlignment w:val="center"/>
              <w:rPr>
                <w:rFonts w:ascii="宋体" w:eastAsia="宋体" w:hAnsi="宋体" w:cs="宋体"/>
                <w:kern w:val="0"/>
                <w:szCs w:val="21"/>
              </w:rPr>
            </w:pPr>
            <w:r w:rsidRPr="00F27E2F">
              <w:rPr>
                <w:rFonts w:ascii="CESI仿宋-GB2312" w:eastAsia="CESI仿宋-GB2312" w:hAnsi="宋体" w:cs="宋体" w:hint="eastAsia"/>
                <w:kern w:val="0"/>
                <w:sz w:val="24"/>
                <w:szCs w:val="24"/>
              </w:rPr>
              <w:t xml:space="preserve">日期： </w:t>
            </w:r>
            <w:r w:rsidRPr="00F27E2F">
              <w:rPr>
                <w:rFonts w:ascii="CESI仿宋-GB2312" w:eastAsia="CESI仿宋-GB2312" w:hAnsi="宋体" w:cs="宋体" w:hint="eastAsia"/>
                <w:kern w:val="0"/>
                <w:sz w:val="24"/>
                <w:szCs w:val="24"/>
              </w:rPr>
              <w:t>   </w:t>
            </w:r>
            <w:r w:rsidRPr="00F27E2F">
              <w:rPr>
                <w:rFonts w:ascii="CESI仿宋-GB2312" w:eastAsia="CESI仿宋-GB2312" w:hAnsi="宋体" w:cs="宋体" w:hint="eastAsia"/>
                <w:kern w:val="0"/>
                <w:sz w:val="24"/>
                <w:szCs w:val="24"/>
              </w:rPr>
              <w:t xml:space="preserve">年 </w:t>
            </w:r>
            <w:r w:rsidRPr="00F27E2F">
              <w:rPr>
                <w:rFonts w:ascii="CESI仿宋-GB2312" w:eastAsia="CESI仿宋-GB2312" w:hAnsi="宋体" w:cs="宋体" w:hint="eastAsia"/>
                <w:kern w:val="0"/>
                <w:sz w:val="24"/>
                <w:szCs w:val="24"/>
              </w:rPr>
              <w:t>   </w:t>
            </w:r>
            <w:r w:rsidRPr="00F27E2F">
              <w:rPr>
                <w:rFonts w:ascii="CESI仿宋-GB2312" w:eastAsia="CESI仿宋-GB2312" w:hAnsi="宋体" w:cs="宋体" w:hint="eastAsia"/>
                <w:kern w:val="0"/>
                <w:sz w:val="24"/>
                <w:szCs w:val="24"/>
              </w:rPr>
              <w:t xml:space="preserve">月 </w:t>
            </w:r>
            <w:r w:rsidRPr="00F27E2F">
              <w:rPr>
                <w:rFonts w:ascii="CESI仿宋-GB2312" w:eastAsia="CESI仿宋-GB2312" w:hAnsi="宋体" w:cs="宋体" w:hint="eastAsia"/>
                <w:kern w:val="0"/>
                <w:sz w:val="24"/>
                <w:szCs w:val="24"/>
              </w:rPr>
              <w:t>    </w:t>
            </w:r>
            <w:r w:rsidRPr="00F27E2F">
              <w:rPr>
                <w:rFonts w:ascii="CESI仿宋-GB2312" w:eastAsia="CESI仿宋-GB2312" w:hAnsi="宋体" w:cs="宋体" w:hint="eastAsia"/>
                <w:kern w:val="0"/>
                <w:sz w:val="24"/>
                <w:szCs w:val="24"/>
              </w:rPr>
              <w:t>日</w:t>
            </w:r>
          </w:p>
        </w:tc>
        <w:tc>
          <w:tcPr>
            <w:tcW w:w="0" w:type="auto"/>
            <w:vAlign w:val="center"/>
            <w:hideMark/>
          </w:tcPr>
          <w:p w14:paraId="670B5C3F" w14:textId="77777777" w:rsidR="00F27E2F" w:rsidRPr="00F27E2F" w:rsidRDefault="00F27E2F" w:rsidP="00F27E2F">
            <w:pPr>
              <w:widowControl/>
              <w:jc w:val="left"/>
              <w:rPr>
                <w:rFonts w:ascii="Times New Roman" w:eastAsia="Times New Roman" w:hAnsi="Times New Roman" w:cs="Times New Roman"/>
                <w:kern w:val="0"/>
                <w:sz w:val="20"/>
                <w:szCs w:val="20"/>
              </w:rPr>
            </w:pPr>
          </w:p>
        </w:tc>
      </w:tr>
    </w:tbl>
    <w:p w14:paraId="3295D267" w14:textId="77777777" w:rsidR="00F27E2F" w:rsidRPr="00F27E2F" w:rsidRDefault="00F27E2F" w:rsidP="00F27E2F">
      <w:pPr>
        <w:widowControl/>
        <w:ind w:firstLine="480"/>
        <w:rPr>
          <w:rFonts w:ascii="微软雅黑" w:eastAsia="微软雅黑" w:hAnsi="微软雅黑" w:cs="宋体"/>
          <w:color w:val="000000"/>
          <w:kern w:val="0"/>
          <w:szCs w:val="21"/>
        </w:rPr>
      </w:pPr>
      <w:r w:rsidRPr="00F27E2F">
        <w:rPr>
          <w:rFonts w:ascii="CESI仿宋-GB2312" w:eastAsia="CESI仿宋-GB2312" w:hAnsi="微软雅黑" w:cs="宋体" w:hint="eastAsia"/>
          <w:color w:val="000000"/>
          <w:kern w:val="0"/>
          <w:sz w:val="24"/>
          <w:szCs w:val="24"/>
        </w:rPr>
        <w:t>本人对以上所提供材料的真实性负全部责任。</w:t>
      </w:r>
      <w:r w:rsidRPr="00F27E2F">
        <w:rPr>
          <w:rFonts w:ascii="CESI仿宋-GB2312" w:eastAsia="CESI仿宋-GB2312" w:hAnsi="微软雅黑" w:cs="宋体" w:hint="eastAsia"/>
          <w:color w:val="000000"/>
          <w:kern w:val="0"/>
          <w:sz w:val="24"/>
          <w:szCs w:val="24"/>
        </w:rPr>
        <w:t>                 </w:t>
      </w:r>
      <w:r w:rsidRPr="00F27E2F">
        <w:rPr>
          <w:rFonts w:ascii="CESI仿宋-GB2312" w:eastAsia="CESI仿宋-GB2312" w:hAnsi="微软雅黑" w:cs="宋体" w:hint="eastAsia"/>
          <w:color w:val="000000"/>
          <w:kern w:val="0"/>
          <w:sz w:val="24"/>
          <w:szCs w:val="24"/>
        </w:rPr>
        <w:t>本人签名：</w:t>
      </w:r>
    </w:p>
    <w:p w14:paraId="38B59488" w14:textId="77777777" w:rsidR="00F27E2F" w:rsidRPr="00F27E2F" w:rsidRDefault="00F27E2F" w:rsidP="00F27E2F">
      <w:pPr>
        <w:widowControl/>
        <w:spacing w:line="540" w:lineRule="atLeast"/>
        <w:rPr>
          <w:rFonts w:ascii="微软雅黑" w:eastAsia="微软雅黑" w:hAnsi="微软雅黑" w:cs="宋体" w:hint="eastAsia"/>
          <w:color w:val="000000"/>
          <w:kern w:val="0"/>
          <w:szCs w:val="21"/>
        </w:rPr>
      </w:pPr>
      <w:r w:rsidRPr="00F27E2F">
        <w:rPr>
          <w:rFonts w:ascii="CESI仿宋-GB2312" w:eastAsia="CESI仿宋-GB2312" w:hAnsi="微软雅黑" w:cs="宋体" w:hint="eastAsia"/>
          <w:color w:val="000000"/>
          <w:kern w:val="0"/>
          <w:sz w:val="30"/>
          <w:szCs w:val="30"/>
        </w:rPr>
        <w:t>附件4</w:t>
      </w:r>
    </w:p>
    <w:p w14:paraId="290FFA74" w14:textId="77777777" w:rsidR="00F27E2F" w:rsidRPr="00F27E2F" w:rsidRDefault="00F27E2F" w:rsidP="00F27E2F">
      <w:pPr>
        <w:widowControl/>
        <w:spacing w:line="540" w:lineRule="atLeast"/>
        <w:ind w:firstLine="885"/>
        <w:jc w:val="center"/>
        <w:rPr>
          <w:rFonts w:ascii="微软雅黑" w:eastAsia="微软雅黑" w:hAnsi="微软雅黑" w:cs="宋体" w:hint="eastAsia"/>
          <w:color w:val="000000"/>
          <w:kern w:val="0"/>
          <w:szCs w:val="21"/>
        </w:rPr>
      </w:pPr>
      <w:r w:rsidRPr="00F27E2F">
        <w:rPr>
          <w:rFonts w:ascii="方正小标宋简体" w:eastAsia="方正小标宋简体" w:hAnsi="微软雅黑" w:cs="宋体" w:hint="eastAsia"/>
          <w:color w:val="000000"/>
          <w:kern w:val="0"/>
          <w:sz w:val="44"/>
          <w:szCs w:val="44"/>
        </w:rPr>
        <w:t>磐安县人事考试疫情防控指引</w:t>
      </w:r>
    </w:p>
    <w:p w14:paraId="6507EDD5"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 </w:t>
      </w:r>
    </w:p>
    <w:p w14:paraId="7C3BFF55"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lastRenderedPageBreak/>
        <w:t>根据疫情防控有关要求，参加本次招用面试的考生，均需严格遵循以下防疫指引，未来有新要求和规定的，以磐安县人力社保局另行在磐安县人民政府网站上即时通知为准：</w:t>
      </w:r>
    </w:p>
    <w:p w14:paraId="24BF62DB"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（一）考生应提前申请“浙江健康码”（以下提及的健康</w:t>
      </w:r>
      <w:proofErr w:type="gramStart"/>
      <w:r w:rsidRPr="00F27E2F">
        <w:rPr>
          <w:rFonts w:ascii="仿宋_GB2312" w:eastAsia="仿宋_GB2312" w:hAnsi="微软雅黑" w:cs="宋体" w:hint="eastAsia"/>
          <w:color w:val="000000"/>
          <w:kern w:val="0"/>
          <w:sz w:val="32"/>
          <w:szCs w:val="32"/>
        </w:rPr>
        <w:t>码均专指</w:t>
      </w:r>
      <w:proofErr w:type="gramEnd"/>
      <w:r w:rsidRPr="00F27E2F">
        <w:rPr>
          <w:rFonts w:ascii="仿宋_GB2312" w:eastAsia="仿宋_GB2312" w:hAnsi="微软雅黑" w:cs="宋体" w:hint="eastAsia"/>
          <w:color w:val="000000"/>
          <w:kern w:val="0"/>
          <w:sz w:val="32"/>
          <w:szCs w:val="32"/>
        </w:rPr>
        <w:t>“浙江健康码”）和“通信大数据行程卡”。考前</w:t>
      </w:r>
      <w:proofErr w:type="gramStart"/>
      <w:r w:rsidRPr="00F27E2F">
        <w:rPr>
          <w:rFonts w:ascii="仿宋_GB2312" w:eastAsia="仿宋_GB2312" w:hAnsi="微软雅黑" w:cs="宋体" w:hint="eastAsia"/>
          <w:color w:val="000000"/>
          <w:kern w:val="0"/>
          <w:sz w:val="32"/>
          <w:szCs w:val="32"/>
        </w:rPr>
        <w:t>不</w:t>
      </w:r>
      <w:proofErr w:type="gramEnd"/>
      <w:r w:rsidRPr="00F27E2F">
        <w:rPr>
          <w:rFonts w:ascii="仿宋_GB2312" w:eastAsia="仿宋_GB2312" w:hAnsi="微软雅黑" w:cs="宋体" w:hint="eastAsia"/>
          <w:color w:val="000000"/>
          <w:kern w:val="0"/>
          <w:sz w:val="32"/>
          <w:szCs w:val="32"/>
        </w:rPr>
        <w:t xml:space="preserve">去国（境）外和疫情中高风险地区，以及人员密集场所等。浙江各地“健康码”在省内互认（如为中高风险地区的除外）。 </w:t>
      </w:r>
      <w:r w:rsidRPr="00F27E2F">
        <w:rPr>
          <w:rFonts w:ascii="仿宋_GB2312" w:eastAsia="仿宋_GB2312" w:hAnsi="微软雅黑" w:cs="宋体" w:hint="eastAsia"/>
          <w:color w:val="000000"/>
          <w:kern w:val="0"/>
          <w:sz w:val="32"/>
          <w:szCs w:val="32"/>
        </w:rPr>
        <w:t> </w:t>
      </w:r>
    </w:p>
    <w:p w14:paraId="5D403284"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（二）按实际参加面试时间计算，考前28天内入境人员和考前21天内来自国内中高风险地区人员不得参加面试。</w:t>
      </w:r>
    </w:p>
    <w:p w14:paraId="02DECC52"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（三）所有考生进入考点必须同时满足以下条件：</w:t>
      </w:r>
    </w:p>
    <w:p w14:paraId="38511B83"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1.浙江“健康码”绿码、“行程卡”绿码；</w:t>
      </w:r>
    </w:p>
    <w:p w14:paraId="1A995380"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2.提供本人当天面试前48小时内新冠肺炎病毒核酸检测阴性报告；</w:t>
      </w:r>
    </w:p>
    <w:p w14:paraId="072516FE"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3.现场测温37.3℃以下（允许间隔2-3分钟再测一次）。高于37.3℃的，应提供当天面试前24小时内新冠肺炎病毒核酸检测阴性报告，进入备用隔离考场面试。</w:t>
      </w:r>
    </w:p>
    <w:p w14:paraId="34EFB84F"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lastRenderedPageBreak/>
        <w:t>（四）考试时出现发热、咳嗽等相关症状或发现有与疫情相关的可疑情况，经调查，无流行病学史的受控转移至备用隔离考场面试，有流行病学史或不能坚持考试的受控转送定点医疗机构排查。</w:t>
      </w:r>
    </w:p>
    <w:p w14:paraId="6B7E84B7"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（五）考生领取面试通知书时，须填报“健康申报表”并提交“承诺书”后，方可领取。</w:t>
      </w:r>
    </w:p>
    <w:p w14:paraId="6FB64E66"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（六）考生应自备一次性医用外科口罩。在考点门口入场时，要提前戴好口罩，主动出示“健康码”、“行程卡”、“身份证”、“通知书”以及核酸检测阴性证明。</w:t>
      </w:r>
    </w:p>
    <w:p w14:paraId="3FEA8AE0"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（七）考生从进入到离开考点期间，须全程规范佩戴好口罩（查验身份除外）。</w:t>
      </w:r>
      <w:proofErr w:type="gramStart"/>
      <w:r w:rsidRPr="00F27E2F">
        <w:rPr>
          <w:rFonts w:ascii="仿宋_GB2312" w:eastAsia="仿宋_GB2312" w:hAnsi="微软雅黑" w:cs="宋体" w:hint="eastAsia"/>
          <w:color w:val="000000"/>
          <w:kern w:val="0"/>
          <w:sz w:val="32"/>
          <w:szCs w:val="32"/>
        </w:rPr>
        <w:t>不</w:t>
      </w:r>
      <w:proofErr w:type="gramEnd"/>
      <w:r w:rsidRPr="00F27E2F">
        <w:rPr>
          <w:rFonts w:ascii="仿宋_GB2312" w:eastAsia="仿宋_GB2312" w:hAnsi="微软雅黑" w:cs="宋体" w:hint="eastAsia"/>
          <w:color w:val="000000"/>
          <w:kern w:val="0"/>
          <w:sz w:val="32"/>
          <w:szCs w:val="32"/>
        </w:rPr>
        <w:t>扎堆、不聚集聊天，保持社交距离1米以上，有序入场和离场，入考场时统一</w:t>
      </w:r>
      <w:proofErr w:type="gramStart"/>
      <w:r w:rsidRPr="00F27E2F">
        <w:rPr>
          <w:rFonts w:ascii="仿宋_GB2312" w:eastAsia="仿宋_GB2312" w:hAnsi="微软雅黑" w:cs="宋体" w:hint="eastAsia"/>
          <w:color w:val="000000"/>
          <w:kern w:val="0"/>
          <w:sz w:val="32"/>
          <w:szCs w:val="32"/>
        </w:rPr>
        <w:t>进行手消处理</w:t>
      </w:r>
      <w:proofErr w:type="gramEnd"/>
      <w:r w:rsidRPr="00F27E2F">
        <w:rPr>
          <w:rFonts w:ascii="仿宋_GB2312" w:eastAsia="仿宋_GB2312" w:hAnsi="微软雅黑" w:cs="宋体" w:hint="eastAsia"/>
          <w:color w:val="000000"/>
          <w:kern w:val="0"/>
          <w:sz w:val="32"/>
          <w:szCs w:val="32"/>
        </w:rPr>
        <w:t>。</w:t>
      </w:r>
    </w:p>
    <w:p w14:paraId="23DE9BE7"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（八）在备用隔离考场面试的考生，应在当场次考试结束后12小时内，到定点医院排查。</w:t>
      </w:r>
    </w:p>
    <w:p w14:paraId="2E0FAF4E"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（九）受疫情影响，考点禁止外来车辆入内的，请考生尽量选择出租车、自行车或公共交通出行，途中做好个人防护。入场防疫检测需要一定时间，</w:t>
      </w:r>
      <w:proofErr w:type="gramStart"/>
      <w:r w:rsidRPr="00F27E2F">
        <w:rPr>
          <w:rFonts w:ascii="仿宋_GB2312" w:eastAsia="仿宋_GB2312" w:hAnsi="微软雅黑" w:cs="宋体" w:hint="eastAsia"/>
          <w:color w:val="000000"/>
          <w:kern w:val="0"/>
          <w:sz w:val="32"/>
          <w:szCs w:val="32"/>
        </w:rPr>
        <w:t>务必按</w:t>
      </w:r>
      <w:proofErr w:type="gramEnd"/>
      <w:r w:rsidRPr="00F27E2F">
        <w:rPr>
          <w:rFonts w:ascii="仿宋_GB2312" w:eastAsia="仿宋_GB2312" w:hAnsi="微软雅黑" w:cs="宋体" w:hint="eastAsia"/>
          <w:color w:val="000000"/>
          <w:kern w:val="0"/>
          <w:sz w:val="32"/>
          <w:szCs w:val="32"/>
        </w:rPr>
        <w:t>通知书规定的时间到达考点，逾期不能入场，耽误面试时间的责任自负。</w:t>
      </w:r>
    </w:p>
    <w:p w14:paraId="2AC51AA1"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t>（十）对有伪造、虚假申报防疫信息及出现其他不配合疫情防控管理的考生，将责令其离开考点，情节严重的，依法追究其相应的法律责任。</w:t>
      </w:r>
      <w:r w:rsidRPr="00F27E2F">
        <w:rPr>
          <w:rFonts w:ascii="仿宋_GB2312" w:eastAsia="仿宋_GB2312" w:hAnsi="微软雅黑" w:cs="宋体" w:hint="eastAsia"/>
          <w:color w:val="000000"/>
          <w:kern w:val="0"/>
          <w:sz w:val="32"/>
          <w:szCs w:val="32"/>
        </w:rPr>
        <w:t>               </w:t>
      </w:r>
    </w:p>
    <w:p w14:paraId="669B5D6A" w14:textId="77777777" w:rsidR="00F27E2F" w:rsidRPr="00F27E2F" w:rsidRDefault="00F27E2F" w:rsidP="00F27E2F">
      <w:pPr>
        <w:widowControl/>
        <w:spacing w:line="495" w:lineRule="atLeast"/>
        <w:ind w:firstLine="645"/>
        <w:rPr>
          <w:rFonts w:ascii="微软雅黑" w:eastAsia="微软雅黑" w:hAnsi="微软雅黑" w:cs="宋体" w:hint="eastAsia"/>
          <w:color w:val="000000"/>
          <w:kern w:val="0"/>
          <w:szCs w:val="21"/>
        </w:rPr>
      </w:pPr>
      <w:r w:rsidRPr="00F27E2F">
        <w:rPr>
          <w:rFonts w:ascii="仿宋_GB2312" w:eastAsia="仿宋_GB2312" w:hAnsi="微软雅黑" w:cs="宋体" w:hint="eastAsia"/>
          <w:color w:val="000000"/>
          <w:kern w:val="0"/>
          <w:sz w:val="32"/>
          <w:szCs w:val="32"/>
        </w:rPr>
        <w:lastRenderedPageBreak/>
        <w:t>（十一）本须知内容可根据疫情防控形势适时调整。注：流行病学史，是指在规定受控的时限内，有国（境）外和中高风险地区旅居史，以及“密接史”。规定受控的时限，包括集中隔离、居家观察、社区监测（限定活动场所）的时间，届时具体天数要求，按政府防疫管理部门的规定执行。</w:t>
      </w:r>
    </w:p>
    <w:p w14:paraId="41165913" w14:textId="77777777" w:rsidR="00B02C9D" w:rsidRPr="00F27E2F" w:rsidRDefault="00B02C9D" w:rsidP="00F27E2F"/>
    <w:sectPr w:rsidR="00B02C9D" w:rsidRPr="00F27E2F" w:rsidSect="00F27E2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ESI仿宋-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2F"/>
    <w:rsid w:val="00B02C9D"/>
    <w:rsid w:val="00F2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2AA5"/>
  <w15:chartTrackingRefBased/>
  <w15:docId w15:val="{186AC4E7-0487-42E6-B786-0960A1C2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27E2F"/>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F27E2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27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dc:creator>
  <cp:keywords/>
  <dc:description/>
  <cp:lastModifiedBy>Geek</cp:lastModifiedBy>
  <cp:revision>1</cp:revision>
  <dcterms:created xsi:type="dcterms:W3CDTF">2022-08-18T14:43:00Z</dcterms:created>
  <dcterms:modified xsi:type="dcterms:W3CDTF">2022-08-18T14:44:00Z</dcterms:modified>
</cp:coreProperties>
</file>