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合肥高新区短期就业见习报</w:t>
      </w:r>
      <w:bookmarkEnd w:id="0"/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名表</w:t>
      </w:r>
    </w:p>
    <w:tbl>
      <w:tblPr>
        <w:tblStyle w:val="4"/>
        <w:tblpPr w:leftFromText="180" w:rightFromText="180" w:vertAnchor="text" w:horzAnchor="page" w:tblpX="1537" w:tblpY="203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759"/>
        <w:gridCol w:w="792"/>
        <w:gridCol w:w="809"/>
        <w:gridCol w:w="1109"/>
        <w:gridCol w:w="94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4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当前常住地址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申报见习单位名称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2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是否参加过就业见习（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含省外，参加过就业见习的不得再次参加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未参加过□          参加过□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2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pStyle w:val="6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eastAsia="zh-CN"/>
              </w:rPr>
              <w:t>（学习经历从大学填起）</w:t>
            </w:r>
          </w:p>
          <w:p>
            <w:pPr>
              <w:pStyle w:val="6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eastAsia="zh-CN"/>
              </w:rPr>
              <w:t>工作经历需注明是否参保）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2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pStyle w:val="6"/>
              <w:spacing w:line="2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spacing w:line="2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spacing w:line="2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以上情况完全属实，如有不实，本人愿意承担所有后果。</w:t>
            </w:r>
          </w:p>
          <w:p>
            <w:pPr>
              <w:ind w:left="3494" w:leftChars="1064" w:hanging="1260" w:hangingChars="6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ind w:left="3912" w:leftChars="1596" w:hanging="560" w:hanging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承诺人（签字）：</w:t>
            </w:r>
          </w:p>
        </w:tc>
      </w:tr>
    </w:tbl>
    <w:p>
      <w:pPr>
        <w:jc w:val="both"/>
        <w:rPr>
          <w:rFonts w:hint="eastAsia" w:ascii="方正小标宋简体" w:hAnsi="仿宋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4NzViZjg2M2RlMDczZDQ5MzBhYmM1YTIwZmIifQ=="/>
  </w:docVars>
  <w:rsids>
    <w:rsidRoot w:val="137A25E7"/>
    <w:rsid w:val="137A25E7"/>
    <w:rsid w:val="2DBD17BA"/>
    <w:rsid w:val="65071221"/>
    <w:rsid w:val="7A8D9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3</TotalTime>
  <ScaleCrop>false</ScaleCrop>
  <LinksUpToDate>false</LinksUpToDate>
  <CharactersWithSpaces>246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2021-08-10T16:56:00Z</dcterms:created>
  <dc:creator>梦里无色花飞扬</dc:creator>
  <cp:lastModifiedBy>吴莹</cp:lastModifiedBy>
  <dcterms:modified xsi:type="dcterms:W3CDTF">2022-09-05T01:19:37Z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A55C982078824175BE6C9147B66EFBAE</vt:lpwstr>
  </property>
</Properties>
</file>