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88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华文中宋" w:hAnsi="华文中宋" w:eastAsia="华文中宋" w:cs="华文中宋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同意报考证明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bdr w:val="none" w:color="auto" w:sz="0" w:space="0"/>
          <w:shd w:val="clear" w:fill="FFFFFF"/>
          <w:lang w:val="en-US" w:eastAsia="zh-CN" w:bidi="ar"/>
        </w:rPr>
        <w:t>XXX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同志为我单位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bdr w:val="none" w:color="auto" w:sz="0" w:space="0"/>
          <w:shd w:val="clear" w:fill="FFFFFF"/>
          <w:lang w:val="en-US" w:eastAsia="zh-CN" w:bidi="ar"/>
        </w:rPr>
        <w:t>     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（在编或区聘）教师，经研究，同意该同志参加“2022年度蚌埠高新区公开招聘高层次优秀教师”考试。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特此证明。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2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2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所在单位盖章           教育主管部门盖章     人事主管部门盖章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2022年   月   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注：根据事业单位工作人员招聘相关规定和《蚌埠高新区公开招聘高层次优秀教师公告》，机关、事业单位在编人员报考前须经所在单位、教育主管部门和同级人事综合管理部门同意并加盖公章；区聘人员报考前须经所在单位和教育主管部门同意并加盖公章。同意报考的时间最迟为报名截止时间（2022年11月23日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MzM2MTkzOGJmNDEzN2UxN2UzNjBhZTdkNDg0M2IifQ=="/>
  </w:docVars>
  <w:rsids>
    <w:rsidRoot w:val="4816278A"/>
    <w:rsid w:val="4816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245</Characters>
  <Lines>0</Lines>
  <Paragraphs>0</Paragraphs>
  <TotalTime>0</TotalTime>
  <ScaleCrop>false</ScaleCrop>
  <LinksUpToDate>false</LinksUpToDate>
  <CharactersWithSpaces>279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2022-11-08T02:52:00Z</dcterms:created>
  <dc:creator>WPS_1656498723</dc:creator>
  <cp:lastModifiedBy>WPS_1656498723</cp:lastModifiedBy>
  <dcterms:modified xsi:type="dcterms:W3CDTF">2022-11-08T02:52:34Z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F0A393A224D94E809EDE7CE33F311AD8</vt:lpwstr>
  </property>
</Properties>
</file>