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Text First Indent 2"/>
        <w:ind w:left="0" w:firstLine="0"/>
      </w:pPr>
      <w:r>
        <w:rPr>
          <w:rFonts w:ascii="宋体" w:cs="宋体" w:hAnsi="宋体" w:eastAsia="宋体"/>
          <w:rtl w:val="0"/>
          <w:lang w:val="zh-TW" w:eastAsia="zh-TW"/>
        </w:rPr>
        <w:t>附件</w:t>
      </w:r>
      <w:r>
        <w:rPr>
          <w:rFonts w:ascii="宋体" w:cs="宋体" w:hAnsi="宋体" w:eastAsia="宋体"/>
          <w:rtl w:val="0"/>
          <w:lang w:val="en-US"/>
        </w:rPr>
        <w:t>2</w:t>
      </w:r>
      <w:r>
        <w:rPr>
          <w:rFonts w:ascii="宋体" w:cs="宋体" w:hAnsi="宋体" w:eastAsia="宋体"/>
          <w:rtl w:val="0"/>
          <w:lang w:val="zh-TW" w:eastAsia="zh-TW"/>
        </w:rPr>
        <w:t>：</w:t>
      </w:r>
    </w:p>
    <w:p>
      <w:pPr>
        <w:pStyle w:val="Body Text First Indent 2"/>
        <w:ind w:left="0" w:firstLine="0"/>
        <w:jc w:val="center"/>
        <w:rPr>
          <w:rFonts w:ascii="黑体" w:cs="黑体" w:hAnsi="黑体" w:eastAsia="黑体"/>
          <w:kern w:val="0"/>
          <w:sz w:val="40"/>
          <w:szCs w:val="40"/>
        </w:rPr>
      </w:pPr>
      <w:r>
        <w:rPr>
          <w:rFonts w:ascii="黑体" w:cs="黑体" w:hAnsi="黑体" w:eastAsia="黑体"/>
          <w:kern w:val="0"/>
          <w:sz w:val="40"/>
          <w:szCs w:val="40"/>
          <w:shd w:val="clear" w:color="auto" w:fill="ffffff"/>
          <w:rtl w:val="0"/>
          <w:lang w:val="zh-TW" w:eastAsia="zh-TW"/>
        </w:rPr>
        <w:t>安徽双生谷开发投资有限公司</w:t>
      </w:r>
      <w:r>
        <w:rPr>
          <w:rFonts w:ascii="黑体" w:cs="黑体" w:hAnsi="黑体" w:eastAsia="黑体"/>
          <w:kern w:val="0"/>
          <w:sz w:val="40"/>
          <w:szCs w:val="40"/>
          <w:shd w:val="clear" w:color="auto" w:fill="ffffff"/>
          <w:rtl w:val="0"/>
          <w:lang w:val="en-US"/>
        </w:rPr>
        <w:t>2023</w:t>
      </w:r>
      <w:r>
        <w:rPr>
          <w:rFonts w:ascii="黑体" w:cs="黑体" w:hAnsi="黑体" w:eastAsia="黑体"/>
          <w:kern w:val="0"/>
          <w:sz w:val="40"/>
          <w:szCs w:val="40"/>
          <w:shd w:val="clear" w:color="auto" w:fill="ffffff"/>
          <w:rtl w:val="0"/>
          <w:lang w:val="zh-TW" w:eastAsia="zh-TW"/>
        </w:rPr>
        <w:t>年公开招聘工作人员报名表</w:t>
      </w:r>
    </w:p>
    <w:tbl>
      <w:tblPr>
        <w:tblW w:w="83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shd w:val="clear" w:color="auto" w:fill="d0ddef"/>
        </w:tblPrEx>
        <w:trPr>
          <w:trHeight w:val="563" w:hRule="atLeast"/>
        </w:trPr>
        <w:tc>
          <w:tcPr>
            <w:tcW w:type="dxa" w:w="12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type="dxa" w:w="122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0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type="dxa" w:w="97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8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type="dxa" w:w="151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  <w:rPr>
                <w:rFonts w:ascii="黑体" w:cs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type="dxa" w:w="122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0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9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type="dxa" w:w="12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type="dxa" w:w="122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0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9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type="dxa" w:w="12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  <w:rPr>
                <w:rFonts w:ascii="黑体" w:cs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pStyle w:val="Normal.0"/>
              <w:widowControl w:val="1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type="dxa" w:w="273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04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type="dxa" w:w="273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040" w:hRule="atLeast"/>
        </w:trPr>
        <w:tc>
          <w:tcPr>
            <w:tcW w:type="dxa" w:w="1263"/>
            <w:gridSpan w:val="2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type="dxa" w:w="273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040" w:hRule="atLeast"/>
        </w:trPr>
        <w:tc>
          <w:tcPr>
            <w:tcW w:type="dxa" w:w="1263"/>
            <w:gridSpan w:val="2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2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type="dxa" w:w="273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0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type="dxa" w:w="273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702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type="dxa" w:w="4301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404" w:hRule="atLeast"/>
        </w:trPr>
        <w:tc>
          <w:tcPr>
            <w:tcW w:type="dxa" w:w="8300"/>
            <w:gridSpan w:val="1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教育情况（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自大学时填起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）</w:t>
            </w:r>
          </w:p>
        </w:tc>
      </w:tr>
      <w:tr>
        <w:tblPrEx>
          <w:shd w:val="clear" w:color="auto" w:fill="d0ddef"/>
        </w:tblPrEx>
        <w:trPr>
          <w:trHeight w:val="436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type="dxa" w:w="7036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shd w:val="clear" w:color="auto" w:fill="d0ddef"/>
        </w:tblPrEx>
        <w:trPr>
          <w:trHeight w:val="317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6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17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6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17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6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12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6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27" w:hRule="atLeast"/>
        </w:trPr>
        <w:tc>
          <w:tcPr>
            <w:tcW w:type="dxa" w:w="12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6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27" w:hRule="atLeast"/>
        </w:trPr>
        <w:tc>
          <w:tcPr>
            <w:tcW w:type="dxa" w:w="12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6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31" w:hRule="atLeast"/>
        </w:trPr>
        <w:tc>
          <w:tcPr>
            <w:tcW w:type="dxa" w:w="8300"/>
            <w:gridSpan w:val="1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shd w:val="clear" w:color="auto" w:fill="d0ddef"/>
        </w:tblPrEx>
        <w:trPr>
          <w:trHeight w:val="1375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shd w:val="clear" w:color="auto" w:fill="d0ddef"/>
        </w:tblPrEx>
        <w:trPr>
          <w:trHeight w:val="400" w:hRule="atLeast"/>
        </w:trPr>
        <w:tc>
          <w:tcPr>
            <w:tcW w:type="dxa" w:w="12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36" w:hRule="atLeast"/>
        </w:trPr>
        <w:tc>
          <w:tcPr>
            <w:tcW w:type="dxa" w:w="126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411"/>
            <w:vMerge w:val="restart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jc w:val="center"/>
              <w:rPr>
                <w:rFonts w:ascii="宋体" w:cs="宋体" w:hAnsi="宋体" w:eastAsia="宋体"/>
                <w:kern w:val="0"/>
                <w:sz w:val="24"/>
                <w:szCs w:val="24"/>
              </w:rPr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pStyle w:val="Normal.0"/>
              <w:widowControl w:val="1"/>
              <w:bidi w:val="0"/>
              <w:spacing w:line="288" w:lineRule="atLeast"/>
              <w:ind w:left="0" w:right="0" w:firstLine="0"/>
              <w:jc w:val="center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pStyle w:val="Normal.0"/>
              <w:widowControl w:val="1"/>
              <w:spacing w:line="288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type="dxa" w:w="156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type="dxa" w:w="164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shd w:val="clear" w:color="auto" w:fill="d0ddef"/>
        </w:tblPrEx>
        <w:trPr>
          <w:trHeight w:val="477" w:hRule="atLeast"/>
        </w:trPr>
        <w:tc>
          <w:tcPr>
            <w:tcW w:type="dxa" w:w="411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64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86" w:hRule="atLeast"/>
        </w:trPr>
        <w:tc>
          <w:tcPr>
            <w:tcW w:type="dxa" w:w="411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6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64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29" w:hRule="atLeast"/>
        </w:trPr>
        <w:tc>
          <w:tcPr>
            <w:tcW w:type="dxa" w:w="411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6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64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42" w:hRule="atLeast"/>
        </w:trPr>
        <w:tc>
          <w:tcPr>
            <w:tcW w:type="dxa" w:w="411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6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64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231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74" w:hRule="atLeast"/>
        </w:trPr>
        <w:tc>
          <w:tcPr>
            <w:tcW w:type="dxa" w:w="830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个人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所获荣誉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情况（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校级或县级以上，可另附表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）</w:t>
            </w:r>
          </w:p>
        </w:tc>
      </w:tr>
      <w:tr>
        <w:tblPrEx>
          <w:shd w:val="clear" w:color="auto" w:fill="d0ddef"/>
        </w:tblPrEx>
        <w:trPr>
          <w:trHeight w:val="440" w:hRule="atLeast"/>
        </w:trPr>
        <w:tc>
          <w:tcPr>
            <w:tcW w:type="dxa" w:w="22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 w:firstLine="480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type="dxa" w:w="4532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 w:firstLine="480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shd w:val="clear" w:color="auto" w:fill="d0ddef"/>
        </w:tblPrEx>
        <w:trPr>
          <w:trHeight w:val="374" w:hRule="atLeast"/>
        </w:trPr>
        <w:tc>
          <w:tcPr>
            <w:tcW w:type="dxa" w:w="22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4532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435" w:hRule="atLeast"/>
        </w:trPr>
        <w:tc>
          <w:tcPr>
            <w:tcW w:type="dxa" w:w="22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4532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type="dxa" w:w="15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761" w:hRule="atLeast"/>
        </w:trPr>
        <w:tc>
          <w:tcPr>
            <w:tcW w:type="dxa" w:w="22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 w:firstLine="960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type="dxa" w:w="6044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center"/>
          </w:tcPr>
          <w:p>
            <w:pPr>
              <w:pStyle w:val="Normal.0"/>
              <w:widowControl w:val="1"/>
              <w:spacing w:line="288" w:lineRule="atLeast"/>
              <w:ind w:right="311" w:firstLine="480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shd w:val="clear" w:color="auto" w:fill="d0ddef"/>
        </w:tblPrEx>
        <w:trPr>
          <w:trHeight w:val="2261" w:hRule="atLeast"/>
        </w:trPr>
        <w:tc>
          <w:tcPr>
            <w:tcW w:type="dxa" w:w="22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top"/>
          </w:tcPr>
          <w:p>
            <w:pPr>
              <w:pStyle w:val="Normal.0"/>
              <w:widowControl w:val="1"/>
              <w:spacing w:line="288" w:lineRule="atLeast"/>
              <w:ind w:right="311"/>
              <w:jc w:val="center"/>
              <w:rPr>
                <w:rFonts w:ascii="黑体" w:cs="黑体" w:hAnsi="黑体" w:eastAsia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pStyle w:val="Normal.0"/>
              <w:widowControl w:val="1"/>
              <w:spacing w:line="288" w:lineRule="atLeast"/>
              <w:ind w:right="311"/>
              <w:jc w:val="center"/>
              <w:rPr>
                <w:rFonts w:ascii="黑体" w:cs="黑体" w:hAnsi="黑体" w:eastAsia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pStyle w:val="Normal.0"/>
              <w:widowControl w:val="1"/>
              <w:bidi w:val="0"/>
              <w:spacing w:line="288" w:lineRule="atLeast"/>
              <w:ind w:left="0" w:right="311" w:firstLine="0"/>
              <w:jc w:val="center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pStyle w:val="Normal.0"/>
              <w:widowControl w:val="1"/>
              <w:spacing w:line="288" w:lineRule="atLeast"/>
              <w:ind w:firstLine="5250"/>
              <w:jc w:val="center"/>
            </w:pPr>
            <w:r>
              <w:rPr>
                <w:rFonts w:ascii="黑体" w:cs="黑体" w:hAnsi="黑体" w:eastAsia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type="dxa" w:w="60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top"/>
          </w:tcPr>
          <w:p>
            <w:pPr>
              <w:pStyle w:val="Normal.0"/>
              <w:widowControl w:val="1"/>
              <w:spacing w:line="288" w:lineRule="atLeast"/>
              <w:ind w:right="311" w:firstLine="480"/>
              <w:jc w:val="left"/>
              <w:rPr>
                <w:rFonts w:ascii="黑体" w:cs="黑体" w:hAnsi="黑体" w:eastAsia="黑体"/>
                <w:b w:val="1"/>
                <w:bCs w:val="1"/>
                <w:kern w:val="0"/>
                <w:sz w:val="24"/>
                <w:szCs w:val="24"/>
              </w:rPr>
            </w:pPr>
            <w:r>
              <w:rPr>
                <w:rFonts w:ascii="黑体" w:cs="黑体" w:hAnsi="黑体" w:eastAsia="黑体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pStyle w:val="Normal.0"/>
              <w:widowControl w:val="1"/>
              <w:bidi w:val="0"/>
              <w:spacing w:line="288" w:lineRule="atLeast"/>
              <w:ind w:left="0" w:right="311" w:firstLine="0"/>
              <w:jc w:val="both"/>
              <w:rPr>
                <w:rFonts w:ascii="黑体" w:cs="黑体" w:hAnsi="黑体" w:eastAsia="黑体"/>
                <w:b w:val="1"/>
                <w:bCs w:val="1"/>
                <w:kern w:val="0"/>
                <w:sz w:val="24"/>
                <w:szCs w:val="24"/>
                <w:rtl w:val="0"/>
              </w:rPr>
            </w:pPr>
            <w:r>
              <w:rPr>
                <w:rFonts w:ascii="黑体" w:cs="黑体" w:hAnsi="黑体" w:eastAsia="黑体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widowControl w:val="1"/>
              <w:bidi w:val="0"/>
              <w:spacing w:line="288" w:lineRule="atLeast"/>
              <w:ind w:left="0" w:right="311" w:firstLine="0"/>
              <w:jc w:val="right"/>
              <w:rPr>
                <w:rFonts w:ascii="黑体" w:cs="黑体" w:hAnsi="黑体" w:eastAsia="黑体"/>
                <w:b w:val="1"/>
                <w:bCs w:val="1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cs="黑体" w:hAnsi="黑体" w:eastAsia="黑体" w:hint="eastAsia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cs="黑体" w:hAnsi="黑体" w:eastAsia="黑体"/>
                <w:b w:val="1"/>
                <w:bCs w:val="1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pStyle w:val="Normal.0"/>
              <w:widowControl w:val="1"/>
              <w:bidi w:val="0"/>
              <w:spacing w:line="288" w:lineRule="atLeast"/>
              <w:ind w:left="0" w:right="311" w:firstLine="480"/>
              <w:jc w:val="right"/>
              <w:rPr>
                <w:rFonts w:ascii="黑体" w:cs="黑体" w:hAnsi="黑体" w:eastAsia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pStyle w:val="Normal.0"/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>
      <w:pPr>
        <w:pStyle w:val="Body Text First Indent 2"/>
        <w:ind w:left="0" w:firstLine="0"/>
        <w:jc w:val="center"/>
      </w:pPr>
      <w:r>
        <w:rPr>
          <w:rFonts w:ascii="黑体" w:cs="黑体" w:hAnsi="黑体" w:eastAsia="黑体"/>
          <w:kern w:val="0"/>
          <w:sz w:val="40"/>
          <w:szCs w:val="40"/>
        </w:rPr>
      </w:r>
    </w:p>
    <w:sectPr>
      <w:headerReference w:type="default" r:id="rId4"/>
      <w:footerReference w:type="default" r:id="rId5"/>
      <w:pgSz w:w="11900" w:h="16840" w:orient="portrait"/>
      <w:pgMar w:top="1134" w:right="1800" w:bottom="993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  <w:font w:name="黑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 First Indent 2">
    <w:name w:val="Body Text First Indent 2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240" w:lineRule="auto"/>
      <w:ind w:left="420" w:right="0" w:firstLine="42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