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同意报考证明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32"/>
          <w:szCs w:val="32"/>
          <w:highlight w:val="none"/>
          <w:shd w:val="clear" w:fill="FFFFFF"/>
        </w:rPr>
        <w:t>怀宁经开区公开招聘发展服务公司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32"/>
          <w:szCs w:val="32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考试。我单位同意其报考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，若该同志被录用，本单位不保留该同志编制，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配合办理其离职手续和人事档案调转手续。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WZjNzhhM2NmNzQwYmQxMDRmZjhhZmE1NjMzODUifQ=="/>
  </w:docVars>
  <w:rsids>
    <w:rsidRoot w:val="23717BAB"/>
    <w:rsid w:val="03BD501B"/>
    <w:rsid w:val="15086E78"/>
    <w:rsid w:val="202A2764"/>
    <w:rsid w:val="23717BAB"/>
    <w:rsid w:val="32823B58"/>
    <w:rsid w:val="5DC275AF"/>
    <w:rsid w:val="64A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2023-05-18T07:02:00Z</dcterms:created>
  <dc:creator>admin</dc:creator>
  <cp:lastModifiedBy>朱翌南</cp:lastModifiedBy>
  <cp:lastPrinted>2023-06-09T09:17:00Z</cp:lastPrinted>
  <dcterms:modified xsi:type="dcterms:W3CDTF">2023-06-25T04:08:07Z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5E90E99C6E3B4152BC095819450F35A9_11</vt:lpwstr>
  </property>
</Properties>
</file>