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49B0" w14:textId="77777777" w:rsidR="00082D74" w:rsidRPr="00082D74" w:rsidRDefault="00082D74" w:rsidP="00082D74">
      <w:pPr>
        <w:widowControl/>
        <w:shd w:val="clear" w:color="auto" w:fill="FFFFFF"/>
        <w:spacing w:after="300" w:line="540" w:lineRule="atLeast"/>
        <w:ind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082D74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14:paraId="6F56D4E1" w14:textId="77777777" w:rsidR="00082D74" w:rsidRPr="00082D74" w:rsidRDefault="00082D74" w:rsidP="00082D74">
      <w:pPr>
        <w:widowControl/>
        <w:shd w:val="clear" w:color="auto" w:fill="FFFFFF"/>
        <w:spacing w:after="300" w:line="540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082D74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望都县2024年公开招聘望都县医院工作人员</w:t>
      </w:r>
    </w:p>
    <w:p w14:paraId="7131A3F6" w14:textId="77777777" w:rsidR="00082D74" w:rsidRPr="00082D74" w:rsidRDefault="00082D74" w:rsidP="00082D74">
      <w:pPr>
        <w:widowControl/>
        <w:shd w:val="clear" w:color="auto" w:fill="FFFFFF"/>
        <w:spacing w:after="300" w:line="540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082D74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岗位信息表</w:t>
      </w:r>
    </w:p>
    <w:tbl>
      <w:tblPr>
        <w:tblW w:w="97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1819"/>
        <w:gridCol w:w="2007"/>
        <w:gridCol w:w="2449"/>
        <w:gridCol w:w="816"/>
        <w:gridCol w:w="2079"/>
      </w:tblGrid>
      <w:tr w:rsidR="00082D74" w:rsidRPr="00082D74" w14:paraId="7D66D2D7" w14:textId="77777777" w:rsidTr="00082D74">
        <w:trPr>
          <w:trHeight w:val="699"/>
          <w:jc w:val="center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07AF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8D0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科室/岗位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382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397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74A1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1BA1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</w:tr>
      <w:tr w:rsidR="00082D74" w:rsidRPr="00082D74" w14:paraId="054D80F6" w14:textId="77777777" w:rsidTr="00082D74">
        <w:trPr>
          <w:trHeight w:val="352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7CC3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2C0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检验师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73F1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医学检验技术类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99E6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F2F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6CA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 </w:t>
            </w:r>
          </w:p>
        </w:tc>
      </w:tr>
      <w:tr w:rsidR="00082D74" w:rsidRPr="00082D74" w14:paraId="440655B5" w14:textId="77777777" w:rsidTr="00082D74">
        <w:trPr>
          <w:trHeight w:val="331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056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33E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内科医师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F53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60CC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3F95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304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取得相应执业医师资格证者，年龄可放宽至40周岁及以下。</w:t>
            </w:r>
          </w:p>
        </w:tc>
      </w:tr>
      <w:tr w:rsidR="00082D74" w:rsidRPr="00082D74" w14:paraId="49CEE7E3" w14:textId="77777777" w:rsidTr="00082D74">
        <w:trPr>
          <w:trHeight w:val="695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DDE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4533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中西医结合内分泌科医师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996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中医学/临床医学/中西医临床医学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097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F10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B739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3D52C6CF" w14:textId="77777777" w:rsidTr="00082D74">
        <w:trPr>
          <w:trHeight w:val="361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BC91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DCFD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透析室医师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DFB3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D7B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E485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7960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548ED840" w14:textId="77777777" w:rsidTr="00082D74">
        <w:trPr>
          <w:trHeight w:val="371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C53F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D7C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重症医学科医师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E71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77C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1B6F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43AC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653D1226" w14:textId="77777777" w:rsidTr="00082D74">
        <w:trPr>
          <w:trHeight w:val="394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FCCD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F56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骨科医师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3B5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916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4473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4E68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785D0D7D" w14:textId="77777777" w:rsidTr="00082D74">
        <w:trPr>
          <w:trHeight w:val="394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29B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89F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普外科医师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3746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45E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A815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7D61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0235AFF1" w14:textId="77777777" w:rsidTr="00082D74">
        <w:trPr>
          <w:trHeight w:val="361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6C26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AB7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急诊科医师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073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978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3D95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E5CA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170F3550" w14:textId="77777777" w:rsidTr="00082D74">
        <w:trPr>
          <w:trHeight w:val="643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5D4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7DDC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中医科医师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71E3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中医学/中西医临床医学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EDC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0EA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F5C2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64F1252A" w14:textId="77777777" w:rsidTr="00082D74">
        <w:trPr>
          <w:trHeight w:val="394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FC5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A2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针灸推拿师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A47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针灸推拿学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E09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（仅限男性）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0B5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0F62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1D11B622" w14:textId="77777777" w:rsidTr="00082D74">
        <w:trPr>
          <w:trHeight w:val="3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B006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A20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F9AC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麻醉学/临床医学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184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FDC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4B3C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5E64CC28" w14:textId="77777777" w:rsidTr="00082D74">
        <w:trPr>
          <w:trHeight w:val="38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EBD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D83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影像诊断医师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D35F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临床医学/医学影像学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E23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37D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40C9D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4EFA9818" w14:textId="77777777" w:rsidTr="00082D74">
        <w:trPr>
          <w:trHeight w:val="1514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14A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9A71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口腔科医师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D55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口腔医学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40D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A14C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99A1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1、专科学历如有口腔执业医师资格证也可报名。2、取得口腔执业医师资格证者，年龄可放宽至40周岁及以下。</w:t>
            </w:r>
          </w:p>
        </w:tc>
      </w:tr>
      <w:tr w:rsidR="00082D74" w:rsidRPr="00082D74" w14:paraId="2024920A" w14:textId="77777777" w:rsidTr="00082D74">
        <w:trPr>
          <w:trHeight w:val="694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AC0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7F0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营养师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501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食品卫生与营养学/食品科学与工程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4C3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BD9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B9ED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082D74" w:rsidRPr="00082D74" w14:paraId="298C3005" w14:textId="77777777" w:rsidTr="00082D74">
        <w:trPr>
          <w:trHeight w:val="394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546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24A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药师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D7D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药学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BC36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专科及以上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1A5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5FD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082D74" w:rsidRPr="00082D74" w14:paraId="60787916" w14:textId="77777777" w:rsidTr="00082D74">
        <w:trPr>
          <w:trHeight w:val="471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E7C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FE2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康复科技师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3334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273D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FE5D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2043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 </w:t>
            </w:r>
          </w:p>
        </w:tc>
      </w:tr>
      <w:tr w:rsidR="00082D74" w:rsidRPr="00082D74" w14:paraId="0492FE4E" w14:textId="77777777" w:rsidTr="00082D74">
        <w:trPr>
          <w:trHeight w:val="553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3D8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132C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神经外科医师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627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37A3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专科及以上（仅限男性）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6D7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3A0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取得相应执业医师资格证者，年龄可</w:t>
            </w: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放宽至40周岁及以下。</w:t>
            </w:r>
          </w:p>
        </w:tc>
      </w:tr>
      <w:tr w:rsidR="00082D74" w:rsidRPr="00082D74" w14:paraId="217E083E" w14:textId="77777777" w:rsidTr="00082D74">
        <w:trPr>
          <w:trHeight w:val="508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AF0F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992F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急诊外科医师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658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FAD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专科及以上（仅限男性）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855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E361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30595E69" w14:textId="77777777" w:rsidTr="00082D74">
        <w:trPr>
          <w:trHeight w:val="446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FDF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364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肛肠科医师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800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BA3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专科及以上（仅限男性）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1E8E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257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2D74" w:rsidRPr="00082D74" w14:paraId="36B83446" w14:textId="77777777" w:rsidTr="00082D74">
        <w:trPr>
          <w:trHeight w:val="496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B89C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2A0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急诊科护士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94B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8E45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Cs w:val="21"/>
              </w:rPr>
              <w:t>专科及以上（仅限男性）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B9B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9AB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082D74" w:rsidRPr="00082D74" w14:paraId="261FA049" w14:textId="77777777" w:rsidTr="00082D74">
        <w:trPr>
          <w:trHeight w:val="446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3A7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F92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护士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7A40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D9B7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33F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9FE9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082D74" w:rsidRPr="00082D74" w14:paraId="3926F80F" w14:textId="77777777" w:rsidTr="00082D74">
        <w:trPr>
          <w:trHeight w:val="531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E6EA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Tahoma" w:eastAsia="宋体" w:hAnsi="Tahoma" w:cs="Tahoma"/>
                <w:kern w:val="0"/>
                <w:sz w:val="22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630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742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4612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F4FB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D7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3638" w14:textId="77777777" w:rsidR="00082D74" w:rsidRPr="00082D74" w:rsidRDefault="00082D74" w:rsidP="00082D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9E20498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74"/>
    <w:rsid w:val="00082D74"/>
    <w:rsid w:val="007343C7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3B54"/>
  <w15:chartTrackingRefBased/>
  <w15:docId w15:val="{5C69BA12-F1B1-4F62-8F77-F17B5CFA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0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2024-06-05T01:19:00Z</dcterms:created>
  <dcterms:modified xsi:type="dcterms:W3CDTF">2024-06-05T01:19:00Z</dcterms:modified>
</cp:coreProperties>
</file>