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安庆市交通控股集团有限公司2024年面向社会选聘管理人员</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安庆市交通控股集团有限公司2024年面向社会选聘管理人员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BFDBF4CB-4470-4527-860A-2F2B4D0F6B5B}"/>
  </w:font>
  <w:font w:name="仿宋">
    <w:panose1 w:val="02010609060101010101"/>
    <w:charset w:val="86"/>
    <w:family w:val="modern"/>
    <w:pitch w:val="default"/>
    <w:sig w:usb0="800002BF" w:usb1="38CF7CFA" w:usb2="00000016" w:usb3="00000000" w:csb0="00040001" w:csb1="00000000"/>
    <w:embedRegular r:id="rId2" w:fontKey="{A23BFB64-A1BB-453D-946D-FE1F91DA1484}"/>
  </w:font>
  <w:font w:name="仿宋_GB2312">
    <w:altName w:val="仿宋"/>
    <w:panose1 w:val="02010609030101010101"/>
    <w:charset w:val="86"/>
    <w:family w:val="modern"/>
    <w:pitch w:val="default"/>
    <w:sig w:usb0="00000000" w:usb1="00000000" w:usb2="00000000" w:usb3="00000000" w:csb0="00040000" w:csb1="00000000"/>
    <w:embedRegular r:id="rId3" w:fontKey="{4994AEAD-53E9-4190-960F-933AD4361D15}"/>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7B90AFD"/>
    <w:rsid w:val="0C623A6B"/>
    <w:rsid w:val="0CD93263"/>
    <w:rsid w:val="0DF373C3"/>
    <w:rsid w:val="10B97633"/>
    <w:rsid w:val="1CAF5D9E"/>
    <w:rsid w:val="1F9D6372"/>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2024-09-23T01:27:52Z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