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2AA4">
      <w:pPr>
        <w:pStyle w:val="6"/>
        <w:widowControl/>
        <w:spacing w:line="560" w:lineRule="exact"/>
        <w:jc w:val="center"/>
        <w:rPr>
          <w:rFonts w:ascii="方正小标宋简体" w:hAnsi="仿宋" w:eastAsia="方正小标宋简体" w:cs="仿宋"/>
          <w:bCs/>
          <w:color w:val="2A2A2A"/>
          <w:sz w:val="44"/>
          <w:szCs w:val="44"/>
          <w:shd w:val="clear" w:color="auto" w:fill="FFFFFF"/>
        </w:rPr>
      </w:pPr>
    </w:p>
    <w:p w14:paraId="3E063B4D">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14:paraId="7A9B35F8">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14:paraId="71868C6A">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2</w:t>
      </w:r>
      <w:r>
        <w:rPr>
          <w:rFonts w:hint="eastAsia" w:ascii="仿宋_GB2312" w:hAnsi="仿宋_GB2312" w:eastAsia="仿宋_GB2312" w:cs="仿宋_GB2312"/>
          <w:color w:val="4C4C4C"/>
          <w:kern w:val="0"/>
          <w:sz w:val="32"/>
          <w:szCs w:val="28"/>
          <w:u w:color="4C4C4C"/>
          <w:lang w:val="zh-TW" w:eastAsia="zh-TW" w:bidi="ar-SA"/>
        </w:rPr>
        <w:t>025年望江县皖水公司下属企业公开招聘工作人员的考生。我已仔细阅读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2</w:t>
      </w:r>
      <w:r>
        <w:rPr>
          <w:rFonts w:hint="eastAsia" w:ascii="仿宋_GB2312" w:hAnsi="仿宋_GB2312" w:eastAsia="仿宋_GB2312" w:cs="仿宋_GB2312"/>
          <w:color w:val="4C4C4C"/>
          <w:kern w:val="0"/>
          <w:sz w:val="32"/>
          <w:szCs w:val="28"/>
          <w:u w:color="4C4C4C"/>
          <w:lang w:val="zh-TW" w:eastAsia="zh-TW" w:bidi="ar-SA"/>
        </w:rPr>
        <w:t>025年望江县皖水公司下属企业公开招聘工作人员</w:t>
      </w:r>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14:paraId="348D2CCF">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bookmarkStart w:id="0" w:name="_GoBack"/>
      <w:bookmarkEnd w:id="0"/>
    </w:p>
    <w:p w14:paraId="056E8B19">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14:paraId="2AF4A730">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14:paraId="7DE63124">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14:paraId="44521C45">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14:paraId="22E5F844">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1240D64A">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14:paraId="0AB7E622">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14:paraId="216ACC61">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14:paraId="2E28A85D">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14:paraId="32F3E8FA">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1" w:fontKey="{7FA9B018-CD0A-4AC1-9F71-7EC3EB56A336}"/>
  </w:font>
  <w:font w:name="仿宋">
    <w:panose1 w:val="02010609060101010101"/>
    <w:charset w:val="86"/>
    <w:family w:val="modern"/>
    <w:pitch w:val="default"/>
    <w:sig w:usb0="800002BF" w:usb1="38CF7CFA" w:usb2="00000016" w:usb3="00000000" w:csb0="00040001" w:csb1="00000000"/>
    <w:embedRegular r:id="rId2" w:fontKey="{C15F483B-96C0-4CF8-9ABD-35FBD012D4F6}"/>
  </w:font>
  <w:font w:name="仿宋_GB2312">
    <w:altName w:val="仿宋"/>
    <w:panose1 w:val="02010609030101010101"/>
    <w:charset w:val="86"/>
    <w:family w:val="modern"/>
    <w:pitch w:val="default"/>
    <w:sig w:usb0="00000000" w:usb1="00000000" w:usb2="00000000" w:usb3="00000000" w:csb0="00040000" w:csb1="00000000"/>
    <w:embedRegular r:id="rId3" w:fontKey="{698F9EDF-5F57-4090-9FD9-3D47FDC745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jFjMTU3MGY0YzZhNjc5NjY0YzRlZTRlOTBlN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F9D6372"/>
    <w:rsid w:val="24C0322E"/>
    <w:rsid w:val="24D31D4C"/>
    <w:rsid w:val="260F35C5"/>
    <w:rsid w:val="31413001"/>
    <w:rsid w:val="32F83B93"/>
    <w:rsid w:val="3350577D"/>
    <w:rsid w:val="346526D2"/>
    <w:rsid w:val="3A544C03"/>
    <w:rsid w:val="3AA456D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A85913"/>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0</TotalTime>
  <ScaleCrop>false</ScaleCrop>
  <LinksUpToDate>false</LinksUpToDate>
  <CharactersWithSpaces>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2025-06-03T09:20:25Z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8E2CC94FB9894447990F2E0BD92B06EF_13</vt:lpwstr>
  </property>
  <property fmtid="{D5CDD505-2E9C-101B-9397-08002B2CF9AE}" pid="4" name="KSOTemplateDocerSaveRecord">
    <vt:lpwstr>eyJoZGlkIjoiMTcyNTY2ZWU3YTU4MzY1ZTE3YmI3NDAyNjNjMmRmOTEiLCJ1c2VySWQiOiIxNTc5OTkzMDcxIn0=</vt:lpwstr>
  </property>
</Properties>
</file>